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7569" w14:textId="77777777" w:rsidR="00B21259" w:rsidRPr="00F6213B" w:rsidRDefault="00B21259" w:rsidP="00B21259">
      <w:pPr>
        <w:spacing w:after="0" w:line="240" w:lineRule="auto"/>
        <w:jc w:val="right"/>
        <w:rPr>
          <w:rFonts w:ascii="Times New Roman" w:eastAsia="Times New Roman" w:hAnsi="Times New Roman" w:cs="Times New Roman"/>
          <w:b/>
          <w:bCs/>
          <w:sz w:val="28"/>
          <w:szCs w:val="28"/>
        </w:rPr>
      </w:pPr>
      <w:r w:rsidRPr="00F6213B">
        <w:rPr>
          <w:rFonts w:ascii="Times New Roman" w:eastAsia="Times New Roman" w:hAnsi="Times New Roman" w:cs="Times New Roman"/>
          <w:sz w:val="24"/>
          <w:szCs w:val="24"/>
        </w:rPr>
        <w:t> </w:t>
      </w:r>
      <w:r w:rsidRPr="00F6213B">
        <w:rPr>
          <w:rFonts w:ascii="Times New Roman" w:eastAsia="Times New Roman" w:hAnsi="Times New Roman" w:cs="Times New Roman"/>
          <w:b/>
          <w:bCs/>
          <w:sz w:val="28"/>
          <w:szCs w:val="28"/>
        </w:rPr>
        <w:t>UE</w:t>
      </w:r>
    </w:p>
    <w:p w14:paraId="5C6E11F6"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p>
    <w:p w14:paraId="05B3FBE3" w14:textId="77777777" w:rsidR="00B21259" w:rsidRPr="00F6213B" w:rsidRDefault="00B21259" w:rsidP="00B21259">
      <w:pPr>
        <w:spacing w:after="0" w:line="240" w:lineRule="auto"/>
        <w:jc w:val="center"/>
        <w:rPr>
          <w:rFonts w:ascii="Times New Roman" w:eastAsia="Times New Roman" w:hAnsi="Times New Roman" w:cs="Times New Roman"/>
          <w:b/>
          <w:bCs/>
          <w:sz w:val="24"/>
          <w:szCs w:val="24"/>
        </w:rPr>
      </w:pPr>
    </w:p>
    <w:p w14:paraId="330959DD" w14:textId="48753FF5" w:rsidR="00351CA1" w:rsidRPr="00F6213B" w:rsidRDefault="00351CA1" w:rsidP="00351CA1">
      <w:pPr>
        <w:spacing w:after="0" w:line="240" w:lineRule="auto"/>
        <w:jc w:val="center"/>
        <w:rPr>
          <w:rFonts w:ascii="Times New Roman" w:eastAsia="Times New Roman" w:hAnsi="Times New Roman"/>
          <w:b/>
          <w:bCs/>
          <w:sz w:val="25"/>
          <w:szCs w:val="25"/>
        </w:rPr>
      </w:pPr>
      <w:r w:rsidRPr="00F6213B">
        <w:rPr>
          <w:rFonts w:ascii="Times New Roman" w:eastAsia="Times New Roman" w:hAnsi="Times New Roman"/>
          <w:b/>
          <w:bCs/>
          <w:sz w:val="24"/>
          <w:szCs w:val="24"/>
        </w:rPr>
        <w:t>NATIONAL BANK OF MOLDOVA</w:t>
      </w:r>
    </w:p>
    <w:p w14:paraId="64D2EE0F" w14:textId="08C9366D" w:rsidR="00B21259" w:rsidRPr="00F6213B" w:rsidRDefault="00B21259" w:rsidP="00B21259">
      <w:pPr>
        <w:spacing w:after="0" w:line="240" w:lineRule="auto"/>
        <w:jc w:val="center"/>
        <w:rPr>
          <w:rFonts w:ascii="Times New Roman" w:eastAsia="Times New Roman" w:hAnsi="Times New Roman" w:cs="Times New Roman"/>
          <w:b/>
          <w:bCs/>
          <w:sz w:val="24"/>
          <w:szCs w:val="24"/>
        </w:rPr>
      </w:pPr>
    </w:p>
    <w:p w14:paraId="0B0390F1"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22DC18B6" w14:textId="0EDE67E0" w:rsidR="00B21259" w:rsidRPr="00F6213B" w:rsidRDefault="00351CA1" w:rsidP="00351CA1">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D E C I S I O N</w:t>
      </w:r>
    </w:p>
    <w:p w14:paraId="60B9D924" w14:textId="77777777" w:rsidR="00A40032" w:rsidRDefault="00A40032" w:rsidP="00B21259">
      <w:pPr>
        <w:spacing w:after="0" w:line="240" w:lineRule="auto"/>
        <w:jc w:val="center"/>
        <w:rPr>
          <w:rFonts w:ascii="Times New Roman" w:eastAsia="Times New Roman" w:hAnsi="Times New Roman" w:cs="Times New Roman"/>
          <w:b/>
          <w:bCs/>
          <w:sz w:val="24"/>
          <w:szCs w:val="24"/>
        </w:rPr>
      </w:pPr>
      <w:r w:rsidRPr="00A40032">
        <w:rPr>
          <w:rFonts w:ascii="Times New Roman" w:eastAsia="Times New Roman" w:hAnsi="Times New Roman" w:cs="Times New Roman"/>
          <w:b/>
          <w:bCs/>
          <w:sz w:val="24"/>
          <w:szCs w:val="24"/>
        </w:rPr>
        <w:t xml:space="preserve">on the approval of the Regulation </w:t>
      </w:r>
    </w:p>
    <w:p w14:paraId="2FBDBC82" w14:textId="7698D896" w:rsidR="00B21259" w:rsidRPr="00F6213B" w:rsidRDefault="00A40032" w:rsidP="00B21259">
      <w:pPr>
        <w:spacing w:after="0" w:line="240" w:lineRule="auto"/>
        <w:jc w:val="center"/>
        <w:rPr>
          <w:rFonts w:ascii="Times New Roman" w:eastAsia="Times New Roman" w:hAnsi="Times New Roman" w:cs="Times New Roman"/>
          <w:b/>
          <w:bCs/>
          <w:sz w:val="24"/>
          <w:szCs w:val="24"/>
        </w:rPr>
      </w:pPr>
      <w:r w:rsidRPr="00A40032">
        <w:rPr>
          <w:rFonts w:ascii="Times New Roman" w:eastAsia="Times New Roman" w:hAnsi="Times New Roman" w:cs="Times New Roman"/>
          <w:b/>
          <w:bCs/>
          <w:sz w:val="24"/>
          <w:szCs w:val="24"/>
        </w:rPr>
        <w:t>on consolidated supervision of banks</w:t>
      </w:r>
    </w:p>
    <w:p w14:paraId="1CF59262" w14:textId="77777777"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 </w:t>
      </w:r>
    </w:p>
    <w:p w14:paraId="13FD7433" w14:textId="713618F9" w:rsidR="00B21259" w:rsidRPr="00F6213B" w:rsidRDefault="00351CA1"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No</w:t>
      </w:r>
      <w:r w:rsidR="00B21259" w:rsidRPr="00F6213B">
        <w:rPr>
          <w:rFonts w:ascii="Times New Roman" w:eastAsia="Times New Roman" w:hAnsi="Times New Roman" w:cs="Times New Roman"/>
          <w:b/>
          <w:bCs/>
          <w:sz w:val="24"/>
          <w:szCs w:val="24"/>
        </w:rPr>
        <w:t xml:space="preserve"> </w:t>
      </w:r>
      <w:r w:rsidR="00F6213B" w:rsidRPr="00F6213B">
        <w:rPr>
          <w:rFonts w:ascii="Times New Roman" w:eastAsia="Times New Roman" w:hAnsi="Times New Roman" w:cs="Times New Roman"/>
          <w:b/>
          <w:bCs/>
          <w:sz w:val="24"/>
          <w:szCs w:val="24"/>
        </w:rPr>
        <w:t>101 of 16.04.2020</w:t>
      </w:r>
    </w:p>
    <w:p w14:paraId="7D5F7DA6" w14:textId="300BB4D7" w:rsidR="00B21259" w:rsidRPr="00F6213B" w:rsidRDefault="00B21259" w:rsidP="00B21259">
      <w:pPr>
        <w:spacing w:after="0" w:line="240" w:lineRule="auto"/>
        <w:jc w:val="center"/>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r w:rsidRPr="00F6213B">
        <w:rPr>
          <w:rFonts w:ascii="Times New Roman" w:eastAsia="Times New Roman" w:hAnsi="Times New Roman" w:cs="Times New Roman"/>
          <w:i/>
          <w:iCs/>
          <w:sz w:val="24"/>
          <w:szCs w:val="24"/>
        </w:rPr>
        <w:t>(</w:t>
      </w:r>
      <w:r w:rsidR="00A7535D" w:rsidRPr="00F6213B">
        <w:rPr>
          <w:rFonts w:ascii="Times New Roman" w:eastAsia="Times New Roman" w:hAnsi="Times New Roman" w:cs="Times New Roman"/>
          <w:i/>
          <w:iCs/>
          <w:sz w:val="24"/>
          <w:szCs w:val="24"/>
        </w:rPr>
        <w:t>in force as of</w:t>
      </w:r>
      <w:r w:rsidRPr="00F6213B">
        <w:rPr>
          <w:rFonts w:ascii="Times New Roman" w:eastAsia="Times New Roman" w:hAnsi="Times New Roman" w:cs="Times New Roman"/>
          <w:i/>
          <w:iCs/>
          <w:sz w:val="24"/>
          <w:szCs w:val="24"/>
        </w:rPr>
        <w:t xml:space="preserve"> 01.01.2021)</w:t>
      </w:r>
      <w:r w:rsidRPr="00F6213B">
        <w:rPr>
          <w:rFonts w:ascii="Times New Roman" w:eastAsia="Times New Roman" w:hAnsi="Times New Roman" w:cs="Times New Roman"/>
          <w:sz w:val="24"/>
          <w:szCs w:val="24"/>
        </w:rPr>
        <w:t> </w:t>
      </w:r>
    </w:p>
    <w:p w14:paraId="53644130"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4825C041" w14:textId="765E61CC" w:rsidR="00B21259" w:rsidRPr="00F6213B" w:rsidRDefault="00A7535D" w:rsidP="00B21259">
      <w:pPr>
        <w:spacing w:after="0" w:line="240" w:lineRule="auto"/>
        <w:jc w:val="center"/>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Official Monitor of the Republic of Moldova No </w:t>
      </w:r>
      <w:r w:rsidR="00B21259" w:rsidRPr="00F6213B">
        <w:rPr>
          <w:rFonts w:ascii="Times New Roman" w:eastAsia="Times New Roman" w:hAnsi="Times New Roman" w:cs="Times New Roman"/>
          <w:sz w:val="24"/>
          <w:szCs w:val="24"/>
        </w:rPr>
        <w:t xml:space="preserve">118-123 </w:t>
      </w:r>
      <w:r w:rsidRPr="00F6213B">
        <w:rPr>
          <w:rFonts w:ascii="Times New Roman" w:eastAsia="Times New Roman" w:hAnsi="Times New Roman" w:cs="Times New Roman"/>
          <w:sz w:val="24"/>
          <w:szCs w:val="24"/>
        </w:rPr>
        <w:t>A</w:t>
      </w:r>
      <w:r w:rsidR="00B21259" w:rsidRPr="00F6213B">
        <w:rPr>
          <w:rFonts w:ascii="Times New Roman" w:eastAsia="Times New Roman" w:hAnsi="Times New Roman" w:cs="Times New Roman"/>
          <w:sz w:val="24"/>
          <w:szCs w:val="24"/>
        </w:rPr>
        <w:t>rt. 463</w:t>
      </w:r>
      <w:r w:rsidRPr="00F6213B">
        <w:rPr>
          <w:rFonts w:ascii="Times New Roman" w:eastAsia="Times New Roman" w:hAnsi="Times New Roman" w:cs="Times New Roman"/>
          <w:sz w:val="24"/>
          <w:szCs w:val="24"/>
        </w:rPr>
        <w:t xml:space="preserve"> of</w:t>
      </w:r>
      <w:r w:rsidR="00B21259" w:rsidRPr="00F6213B">
        <w:rPr>
          <w:rFonts w:ascii="Times New Roman" w:eastAsia="Times New Roman" w:hAnsi="Times New Roman" w:cs="Times New Roman"/>
          <w:sz w:val="24"/>
          <w:szCs w:val="24"/>
        </w:rPr>
        <w:t> 22.05.2020</w:t>
      </w:r>
    </w:p>
    <w:p w14:paraId="6B4D5414"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109F74A3" w14:textId="77777777" w:rsidR="00B21259" w:rsidRPr="00F6213B" w:rsidRDefault="00B21259" w:rsidP="00B21259">
      <w:pPr>
        <w:spacing w:after="0" w:line="240" w:lineRule="auto"/>
        <w:jc w:val="center"/>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 *</w:t>
      </w:r>
    </w:p>
    <w:p w14:paraId="504A3DF2" w14:textId="77777777" w:rsidR="00B21259" w:rsidRPr="00F6213B" w:rsidRDefault="00B21259" w:rsidP="00B21259">
      <w:pPr>
        <w:spacing w:after="0" w:line="240" w:lineRule="auto"/>
        <w:jc w:val="center"/>
        <w:rPr>
          <w:rFonts w:ascii="Times New Roman" w:eastAsia="Times New Roman" w:hAnsi="Times New Roman" w:cs="Times New Roman"/>
          <w:sz w:val="24"/>
          <w:szCs w:val="24"/>
        </w:rPr>
      </w:pPr>
    </w:p>
    <w:p w14:paraId="4B37579D" w14:textId="7914267A" w:rsidR="00B21259" w:rsidRPr="00F6213B" w:rsidRDefault="00C9273D" w:rsidP="00B21259">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REGISTERED</w:t>
      </w:r>
      <w:r w:rsidR="00B21259" w:rsidRPr="00F6213B">
        <w:rPr>
          <w:rFonts w:ascii="Times New Roman" w:eastAsia="Times New Roman" w:hAnsi="Times New Roman" w:cs="Times New Roman"/>
          <w:sz w:val="24"/>
          <w:szCs w:val="24"/>
        </w:rPr>
        <w:t>:</w:t>
      </w:r>
    </w:p>
    <w:p w14:paraId="74903786" w14:textId="77777777" w:rsidR="00C9273D" w:rsidRPr="00F6213B" w:rsidRDefault="00C9273D" w:rsidP="00C9273D">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by the Ministry of Justice </w:t>
      </w:r>
    </w:p>
    <w:p w14:paraId="598E19FE" w14:textId="77777777" w:rsidR="00C9273D" w:rsidRPr="00F6213B" w:rsidRDefault="00C9273D" w:rsidP="00C9273D">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of the Republic of Moldova</w:t>
      </w:r>
    </w:p>
    <w:p w14:paraId="40ADE2FE" w14:textId="3A9671EB" w:rsidR="00B21259" w:rsidRPr="00F6213B" w:rsidRDefault="00C9273D" w:rsidP="00B21259">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 No </w:t>
      </w:r>
      <w:r w:rsidR="00B21259" w:rsidRPr="00F6213B">
        <w:rPr>
          <w:rFonts w:ascii="Times New Roman" w:eastAsia="Times New Roman" w:hAnsi="Times New Roman" w:cs="Times New Roman"/>
          <w:sz w:val="24"/>
          <w:szCs w:val="24"/>
        </w:rPr>
        <w:t xml:space="preserve">1562 </w:t>
      </w:r>
      <w:r w:rsidR="00357807" w:rsidRPr="00F6213B">
        <w:rPr>
          <w:rFonts w:ascii="Times New Roman" w:eastAsia="Times New Roman" w:hAnsi="Times New Roman" w:cs="Times New Roman"/>
          <w:sz w:val="24"/>
          <w:szCs w:val="24"/>
        </w:rPr>
        <w:t>of M</w:t>
      </w:r>
      <w:r w:rsidR="00B21259" w:rsidRPr="00F6213B">
        <w:rPr>
          <w:rFonts w:ascii="Times New Roman" w:eastAsia="Times New Roman" w:hAnsi="Times New Roman" w:cs="Times New Roman"/>
          <w:sz w:val="24"/>
          <w:szCs w:val="24"/>
        </w:rPr>
        <w:t>a</w:t>
      </w:r>
      <w:r w:rsidR="00357807" w:rsidRPr="00F6213B">
        <w:rPr>
          <w:rFonts w:ascii="Times New Roman" w:eastAsia="Times New Roman" w:hAnsi="Times New Roman" w:cs="Times New Roman"/>
          <w:sz w:val="24"/>
          <w:szCs w:val="24"/>
        </w:rPr>
        <w:t>y 8,</w:t>
      </w:r>
      <w:r w:rsidR="00B21259" w:rsidRPr="00F6213B">
        <w:rPr>
          <w:rFonts w:ascii="Times New Roman" w:eastAsia="Times New Roman" w:hAnsi="Times New Roman" w:cs="Times New Roman"/>
          <w:sz w:val="24"/>
          <w:szCs w:val="24"/>
        </w:rPr>
        <w:t xml:space="preserve"> 2020</w:t>
      </w:r>
    </w:p>
    <w:p w14:paraId="69EA0349"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518CFFA1" w14:textId="1DC4DBBC" w:rsidR="00B21259" w:rsidRPr="00F6213B" w:rsidRDefault="00057A61" w:rsidP="00B21259">
      <w:pPr>
        <w:spacing w:after="0" w:line="240" w:lineRule="auto"/>
        <w:ind w:firstLine="567"/>
        <w:jc w:val="both"/>
        <w:rPr>
          <w:rFonts w:ascii="Times New Roman" w:eastAsia="Times New Roman" w:hAnsi="Times New Roman" w:cs="Times New Roman"/>
          <w:sz w:val="24"/>
          <w:szCs w:val="24"/>
        </w:rPr>
      </w:pPr>
      <w:r w:rsidRPr="00057A61">
        <w:rPr>
          <w:rFonts w:ascii="Times New Roman" w:eastAsia="Times New Roman" w:hAnsi="Times New Roman" w:cs="Times New Roman"/>
          <w:sz w:val="24"/>
          <w:szCs w:val="24"/>
        </w:rPr>
        <w:t>Pursuant to Article 5</w:t>
      </w:r>
      <w:r w:rsidRPr="00057A61">
        <w:t xml:space="preserve"> </w:t>
      </w:r>
      <w:r w:rsidRPr="00057A61">
        <w:rPr>
          <w:rFonts w:ascii="Times New Roman" w:eastAsia="Times New Roman" w:hAnsi="Times New Roman" w:cs="Times New Roman"/>
          <w:sz w:val="24"/>
          <w:szCs w:val="24"/>
        </w:rPr>
        <w:t xml:space="preserve">paragraph (2), 59 paragraph (1), 116, 121 of the Law </w:t>
      </w:r>
      <w:r>
        <w:rPr>
          <w:rFonts w:ascii="Times New Roman" w:eastAsia="Times New Roman" w:hAnsi="Times New Roman" w:cs="Times New Roman"/>
          <w:sz w:val="24"/>
          <w:szCs w:val="24"/>
        </w:rPr>
        <w:t>No</w:t>
      </w:r>
      <w:r w:rsidRPr="00057A61">
        <w:rPr>
          <w:rFonts w:ascii="Times New Roman" w:eastAsia="Times New Roman" w:hAnsi="Times New Roman" w:cs="Times New Roman"/>
          <w:sz w:val="24"/>
          <w:szCs w:val="24"/>
        </w:rPr>
        <w:t xml:space="preserve"> 202/2017 on the activity of banks (Official </w:t>
      </w:r>
      <w:r>
        <w:rPr>
          <w:rFonts w:ascii="Times New Roman" w:eastAsia="Times New Roman" w:hAnsi="Times New Roman" w:cs="Times New Roman"/>
          <w:sz w:val="24"/>
          <w:szCs w:val="24"/>
        </w:rPr>
        <w:t>Monitor</w:t>
      </w:r>
      <w:r w:rsidRPr="00057A61">
        <w:rPr>
          <w:rFonts w:ascii="Times New Roman" w:eastAsia="Times New Roman" w:hAnsi="Times New Roman" w:cs="Times New Roman"/>
          <w:sz w:val="24"/>
          <w:szCs w:val="24"/>
        </w:rPr>
        <w:t xml:space="preserve"> of the Republic of Moldova, 2017, </w:t>
      </w:r>
      <w:r w:rsidR="00A10092">
        <w:rPr>
          <w:rFonts w:ascii="Times New Roman" w:eastAsia="Times New Roman" w:hAnsi="Times New Roman" w:cs="Times New Roman"/>
          <w:sz w:val="24"/>
          <w:szCs w:val="24"/>
        </w:rPr>
        <w:t xml:space="preserve">No </w:t>
      </w:r>
      <w:r w:rsidRPr="00057A61">
        <w:rPr>
          <w:rFonts w:ascii="Times New Roman" w:eastAsia="Times New Roman" w:hAnsi="Times New Roman" w:cs="Times New Roman"/>
          <w:sz w:val="24"/>
          <w:szCs w:val="24"/>
        </w:rPr>
        <w:t xml:space="preserve">434-439, </w:t>
      </w:r>
      <w:r w:rsidR="00A10092">
        <w:rPr>
          <w:rFonts w:ascii="Times New Roman" w:eastAsia="Times New Roman" w:hAnsi="Times New Roman" w:cs="Times New Roman"/>
          <w:sz w:val="24"/>
          <w:szCs w:val="24"/>
        </w:rPr>
        <w:t>A</w:t>
      </w:r>
      <w:r w:rsidRPr="00057A61">
        <w:rPr>
          <w:rFonts w:ascii="Times New Roman" w:eastAsia="Times New Roman" w:hAnsi="Times New Roman" w:cs="Times New Roman"/>
          <w:sz w:val="24"/>
          <w:szCs w:val="24"/>
        </w:rPr>
        <w:t xml:space="preserve">rt.727), </w:t>
      </w:r>
      <w:r w:rsidR="00A10092" w:rsidRPr="00A10092">
        <w:rPr>
          <w:rFonts w:ascii="Times New Roman" w:eastAsia="Times New Roman" w:hAnsi="Times New Roman" w:cs="Times New Roman"/>
          <w:sz w:val="24"/>
          <w:szCs w:val="24"/>
        </w:rPr>
        <w:t>with subsequent amendments</w:t>
      </w:r>
      <w:r w:rsidRPr="00057A61">
        <w:rPr>
          <w:rFonts w:ascii="Times New Roman" w:eastAsia="Times New Roman" w:hAnsi="Times New Roman" w:cs="Times New Roman"/>
          <w:sz w:val="24"/>
          <w:szCs w:val="24"/>
        </w:rPr>
        <w:t>, the Executive Board of the National Bank of Moldova</w:t>
      </w:r>
    </w:p>
    <w:p w14:paraId="2937A3D9"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p>
    <w:p w14:paraId="569585EF" w14:textId="40F0A3BB" w:rsidR="00B21259" w:rsidRPr="00F6213B" w:rsidRDefault="006745AB" w:rsidP="00B2125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DECIDES</w:t>
      </w:r>
      <w:r w:rsidR="00B21259" w:rsidRPr="00F6213B">
        <w:rPr>
          <w:rFonts w:ascii="Times New Roman" w:eastAsia="Times New Roman" w:hAnsi="Times New Roman" w:cs="Times New Roman"/>
          <w:b/>
          <w:bCs/>
          <w:sz w:val="24"/>
          <w:szCs w:val="24"/>
        </w:rPr>
        <w:t>:</w:t>
      </w:r>
    </w:p>
    <w:p w14:paraId="41401451" w14:textId="77777777" w:rsidR="00B21259" w:rsidRPr="00F6213B" w:rsidRDefault="00B21259" w:rsidP="00B21259">
      <w:pPr>
        <w:spacing w:after="0" w:line="240" w:lineRule="auto"/>
        <w:jc w:val="center"/>
        <w:rPr>
          <w:rFonts w:ascii="Times New Roman" w:eastAsia="Times New Roman" w:hAnsi="Times New Roman" w:cs="Times New Roman"/>
          <w:b/>
          <w:bCs/>
          <w:sz w:val="24"/>
          <w:szCs w:val="24"/>
        </w:rPr>
      </w:pPr>
    </w:p>
    <w:p w14:paraId="194415A0" w14:textId="77777777" w:rsidR="00820F15"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w:t>
      </w:r>
      <w:r w:rsidRPr="00F6213B">
        <w:rPr>
          <w:rFonts w:ascii="Times New Roman" w:eastAsia="Times New Roman" w:hAnsi="Times New Roman" w:cs="Times New Roman"/>
          <w:sz w:val="24"/>
          <w:szCs w:val="24"/>
        </w:rPr>
        <w:t xml:space="preserve"> </w:t>
      </w:r>
      <w:r w:rsidR="00820F15" w:rsidRPr="00820F15">
        <w:rPr>
          <w:rFonts w:ascii="Times New Roman" w:eastAsia="Times New Roman" w:hAnsi="Times New Roman" w:cs="Times New Roman"/>
          <w:sz w:val="24"/>
          <w:szCs w:val="24"/>
        </w:rPr>
        <w:t>To approve the Regulation on consolidated supervision of banks (attached).</w:t>
      </w:r>
    </w:p>
    <w:p w14:paraId="1C31BD62" w14:textId="28EADD54"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w:t>
      </w:r>
      <w:r w:rsidRPr="00F6213B">
        <w:rPr>
          <w:rFonts w:ascii="Times New Roman" w:eastAsia="Times New Roman" w:hAnsi="Times New Roman" w:cs="Times New Roman"/>
          <w:sz w:val="24"/>
          <w:szCs w:val="24"/>
        </w:rPr>
        <w:t xml:space="preserve"> </w:t>
      </w:r>
      <w:r w:rsidR="00820F15" w:rsidRPr="00820F15">
        <w:rPr>
          <w:rFonts w:ascii="Times New Roman" w:eastAsia="Times New Roman" w:hAnsi="Times New Roman" w:cs="Times New Roman"/>
          <w:sz w:val="24"/>
          <w:szCs w:val="24"/>
        </w:rPr>
        <w:t>This Decision shall be published in the Official Monitor of the Republic of Moldova and shall enter into force from 01.01.2021.</w:t>
      </w:r>
    </w:p>
    <w:p w14:paraId="3B3B08A2"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p>
    <w:p w14:paraId="62C6F2E2"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43"/>
      </w:tblGrid>
      <w:tr w:rsidR="00B21259" w:rsidRPr="00F6213B" w14:paraId="78FE840D" w14:textId="77777777" w:rsidTr="00B21259">
        <w:tc>
          <w:tcPr>
            <w:tcW w:w="0" w:type="auto"/>
            <w:tcBorders>
              <w:top w:val="nil"/>
              <w:left w:val="nil"/>
              <w:bottom w:val="nil"/>
              <w:right w:val="nil"/>
            </w:tcBorders>
            <w:tcMar>
              <w:top w:w="24" w:type="dxa"/>
              <w:left w:w="48" w:type="dxa"/>
              <w:bottom w:w="24" w:type="dxa"/>
              <w:right w:w="1680" w:type="dxa"/>
            </w:tcMar>
            <w:hideMark/>
          </w:tcPr>
          <w:p w14:paraId="0560C59C" w14:textId="4065268A" w:rsidR="00B21259" w:rsidRPr="00F6213B" w:rsidRDefault="002F0E7A" w:rsidP="00B2125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CHAIRMAN</w:t>
            </w:r>
          </w:p>
        </w:tc>
        <w:tc>
          <w:tcPr>
            <w:tcW w:w="0" w:type="auto"/>
            <w:tcBorders>
              <w:top w:val="nil"/>
              <w:left w:val="nil"/>
              <w:bottom w:val="nil"/>
              <w:right w:val="nil"/>
            </w:tcBorders>
            <w:tcMar>
              <w:top w:w="24" w:type="dxa"/>
              <w:left w:w="48" w:type="dxa"/>
              <w:bottom w:w="24" w:type="dxa"/>
              <w:right w:w="48" w:type="dxa"/>
            </w:tcMar>
            <w:hideMark/>
          </w:tcPr>
          <w:p w14:paraId="6C89AEA9" w14:textId="77777777" w:rsidR="00B21259" w:rsidRPr="00F6213B" w:rsidRDefault="00B21259" w:rsidP="00B21259">
            <w:pPr>
              <w:spacing w:after="0" w:line="240" w:lineRule="auto"/>
              <w:rPr>
                <w:rFonts w:ascii="Times New Roman" w:eastAsia="Times New Roman" w:hAnsi="Times New Roman" w:cs="Times New Roman"/>
                <w:b/>
                <w:bCs/>
                <w:sz w:val="24"/>
                <w:szCs w:val="24"/>
              </w:rPr>
            </w:pPr>
          </w:p>
        </w:tc>
      </w:tr>
      <w:tr w:rsidR="00B21259" w:rsidRPr="00F6213B" w14:paraId="1DFA8E59" w14:textId="77777777" w:rsidTr="00B21259">
        <w:tc>
          <w:tcPr>
            <w:tcW w:w="0" w:type="auto"/>
            <w:tcBorders>
              <w:top w:val="nil"/>
              <w:left w:val="nil"/>
              <w:bottom w:val="nil"/>
              <w:right w:val="nil"/>
            </w:tcBorders>
            <w:tcMar>
              <w:top w:w="24" w:type="dxa"/>
              <w:left w:w="48" w:type="dxa"/>
              <w:bottom w:w="24" w:type="dxa"/>
              <w:right w:w="1680" w:type="dxa"/>
            </w:tcMar>
            <w:hideMark/>
          </w:tcPr>
          <w:p w14:paraId="571CCDE6" w14:textId="290F8104" w:rsidR="00B21259" w:rsidRPr="00F6213B" w:rsidRDefault="002F0E7A" w:rsidP="00B2125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OF THE EXECUTIVE BOARD</w:t>
            </w:r>
          </w:p>
        </w:tc>
        <w:tc>
          <w:tcPr>
            <w:tcW w:w="0" w:type="auto"/>
            <w:tcBorders>
              <w:top w:val="nil"/>
              <w:left w:val="nil"/>
              <w:bottom w:val="nil"/>
              <w:right w:val="nil"/>
            </w:tcBorders>
            <w:tcMar>
              <w:top w:w="24" w:type="dxa"/>
              <w:left w:w="48" w:type="dxa"/>
              <w:bottom w:w="24" w:type="dxa"/>
              <w:right w:w="48" w:type="dxa"/>
            </w:tcMar>
            <w:hideMark/>
          </w:tcPr>
          <w:p w14:paraId="0713CF0B" w14:textId="77777777" w:rsidR="00B21259" w:rsidRPr="00F6213B" w:rsidRDefault="00B21259" w:rsidP="00B21259">
            <w:pPr>
              <w:spacing w:after="0" w:line="240" w:lineRule="auto"/>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Octavian ARMAŞU</w:t>
            </w:r>
          </w:p>
        </w:tc>
      </w:tr>
      <w:tr w:rsidR="00B21259" w:rsidRPr="00F6213B" w14:paraId="49698425" w14:textId="77777777" w:rsidTr="00B21259">
        <w:tc>
          <w:tcPr>
            <w:tcW w:w="0" w:type="auto"/>
            <w:gridSpan w:val="2"/>
            <w:tcBorders>
              <w:top w:val="nil"/>
              <w:left w:val="nil"/>
              <w:bottom w:val="nil"/>
              <w:right w:val="nil"/>
            </w:tcBorders>
            <w:tcMar>
              <w:top w:w="120" w:type="dxa"/>
              <w:left w:w="48" w:type="dxa"/>
              <w:bottom w:w="24" w:type="dxa"/>
              <w:right w:w="48" w:type="dxa"/>
            </w:tcMar>
            <w:hideMark/>
          </w:tcPr>
          <w:p w14:paraId="3033AC66" w14:textId="121C752B" w:rsidR="00B21259" w:rsidRPr="00F6213B" w:rsidRDefault="00B21259" w:rsidP="00B21259">
            <w:pPr>
              <w:spacing w:after="0" w:line="240" w:lineRule="auto"/>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N</w:t>
            </w:r>
            <w:r w:rsidR="002F0E7A">
              <w:rPr>
                <w:rFonts w:ascii="Times New Roman" w:eastAsia="Times New Roman" w:hAnsi="Times New Roman" w:cs="Times New Roman"/>
                <w:b/>
                <w:bCs/>
                <w:sz w:val="24"/>
                <w:szCs w:val="24"/>
              </w:rPr>
              <w:t xml:space="preserve">o </w:t>
            </w:r>
            <w:r w:rsidRPr="00F6213B">
              <w:rPr>
                <w:rFonts w:ascii="Times New Roman" w:eastAsia="Times New Roman" w:hAnsi="Times New Roman" w:cs="Times New Roman"/>
                <w:b/>
                <w:bCs/>
                <w:sz w:val="24"/>
                <w:szCs w:val="24"/>
              </w:rPr>
              <w:t xml:space="preserve">101. Chişinău, </w:t>
            </w:r>
            <w:r w:rsidR="001B2CF9">
              <w:rPr>
                <w:rFonts w:ascii="Times New Roman" w:eastAsia="Times New Roman" w:hAnsi="Times New Roman" w:cs="Times New Roman"/>
                <w:b/>
                <w:bCs/>
                <w:sz w:val="24"/>
                <w:szCs w:val="24"/>
              </w:rPr>
              <w:t>April 16,</w:t>
            </w:r>
            <w:r w:rsidRPr="00F6213B">
              <w:rPr>
                <w:rFonts w:ascii="Times New Roman" w:eastAsia="Times New Roman" w:hAnsi="Times New Roman" w:cs="Times New Roman"/>
                <w:b/>
                <w:bCs/>
                <w:sz w:val="24"/>
                <w:szCs w:val="24"/>
              </w:rPr>
              <w:t xml:space="preserve"> 2020.</w:t>
            </w:r>
          </w:p>
        </w:tc>
      </w:tr>
    </w:tbl>
    <w:p w14:paraId="6FFF5708"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31BAB4B6"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62B365AF"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1750D3ED"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12DEED6A"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0D46A579"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6A46BBA4"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3699749F"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381BBCC6"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1B25B693"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10D9D330"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p>
    <w:p w14:paraId="0F878B3E"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426A5133" w14:textId="77777777" w:rsidR="00901A07" w:rsidRPr="00972DD2" w:rsidRDefault="00901A07" w:rsidP="00901A07">
      <w:pPr>
        <w:spacing w:after="0" w:line="240" w:lineRule="auto"/>
        <w:jc w:val="right"/>
        <w:rPr>
          <w:rFonts w:ascii="Times New Roman" w:eastAsia="Times New Roman" w:hAnsi="Times New Roman" w:cs="Times New Roman"/>
          <w:sz w:val="24"/>
          <w:szCs w:val="24"/>
        </w:rPr>
      </w:pPr>
      <w:r w:rsidRPr="00972DD2">
        <w:rPr>
          <w:rFonts w:ascii="Times New Roman" w:eastAsia="Times New Roman" w:hAnsi="Times New Roman" w:cs="Times New Roman"/>
          <w:sz w:val="24"/>
          <w:szCs w:val="24"/>
        </w:rPr>
        <w:lastRenderedPageBreak/>
        <w:t>Ap</w:t>
      </w:r>
      <w:r>
        <w:rPr>
          <w:rFonts w:ascii="Times New Roman" w:eastAsia="Times New Roman" w:hAnsi="Times New Roman" w:cs="Times New Roman"/>
          <w:sz w:val="24"/>
          <w:szCs w:val="24"/>
        </w:rPr>
        <w:t>proved</w:t>
      </w:r>
    </w:p>
    <w:p w14:paraId="4766D08C" w14:textId="77777777" w:rsidR="00901A07" w:rsidRPr="00972DD2" w:rsidRDefault="00901A07" w:rsidP="00901A0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by the Decision of the Executive Board</w:t>
      </w:r>
    </w:p>
    <w:p w14:paraId="5EFBEEBA" w14:textId="77777777" w:rsidR="00901A07" w:rsidRPr="00972DD2" w:rsidRDefault="00901A07" w:rsidP="00901A0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of the National Bank of M</w:t>
      </w:r>
      <w:r w:rsidRPr="00972DD2">
        <w:rPr>
          <w:rFonts w:ascii="Times New Roman" w:eastAsia="Times New Roman" w:hAnsi="Times New Roman" w:cs="Times New Roman"/>
          <w:sz w:val="24"/>
          <w:szCs w:val="24"/>
        </w:rPr>
        <w:t>oldov</w:t>
      </w:r>
      <w:r>
        <w:rPr>
          <w:rFonts w:ascii="Times New Roman" w:eastAsia="Times New Roman" w:hAnsi="Times New Roman" w:cs="Times New Roman"/>
          <w:sz w:val="24"/>
          <w:szCs w:val="24"/>
        </w:rPr>
        <w:t>a</w:t>
      </w:r>
    </w:p>
    <w:p w14:paraId="7DE11C6A" w14:textId="5DD5D8D9" w:rsidR="00B21259" w:rsidRPr="00F6213B" w:rsidRDefault="00901A07" w:rsidP="00B212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w:t>
      </w:r>
      <w:r w:rsidR="00B21259" w:rsidRPr="00F6213B">
        <w:rPr>
          <w:rFonts w:ascii="Times New Roman" w:eastAsia="Times New Roman" w:hAnsi="Times New Roman" w:cs="Times New Roman"/>
          <w:sz w:val="24"/>
          <w:szCs w:val="24"/>
        </w:rPr>
        <w:t xml:space="preserve">101 </w:t>
      </w:r>
      <w:r>
        <w:rPr>
          <w:rFonts w:ascii="Times New Roman" w:eastAsia="Times New Roman" w:hAnsi="Times New Roman" w:cs="Times New Roman"/>
          <w:sz w:val="24"/>
          <w:szCs w:val="24"/>
        </w:rPr>
        <w:t>of</w:t>
      </w:r>
      <w:r w:rsidR="00B21259" w:rsidRPr="00F6213B">
        <w:rPr>
          <w:rFonts w:ascii="Times New Roman" w:eastAsia="Times New Roman" w:hAnsi="Times New Roman" w:cs="Times New Roman"/>
          <w:sz w:val="24"/>
          <w:szCs w:val="24"/>
        </w:rPr>
        <w:t xml:space="preserve"> </w:t>
      </w:r>
      <w:r w:rsidR="00EA0049">
        <w:rPr>
          <w:rFonts w:ascii="Times New Roman" w:eastAsia="Times New Roman" w:hAnsi="Times New Roman" w:cs="Times New Roman"/>
          <w:sz w:val="24"/>
          <w:szCs w:val="24"/>
        </w:rPr>
        <w:t>A</w:t>
      </w:r>
      <w:r w:rsidR="00B21259" w:rsidRPr="00F6213B">
        <w:rPr>
          <w:rFonts w:ascii="Times New Roman" w:eastAsia="Times New Roman" w:hAnsi="Times New Roman" w:cs="Times New Roman"/>
          <w:sz w:val="24"/>
          <w:szCs w:val="24"/>
        </w:rPr>
        <w:t>pril</w:t>
      </w:r>
      <w:r w:rsidR="00EA0049">
        <w:rPr>
          <w:rFonts w:ascii="Times New Roman" w:eastAsia="Times New Roman" w:hAnsi="Times New Roman" w:cs="Times New Roman"/>
          <w:sz w:val="24"/>
          <w:szCs w:val="24"/>
        </w:rPr>
        <w:t xml:space="preserve"> 16,</w:t>
      </w:r>
      <w:r w:rsidR="00B21259" w:rsidRPr="00F6213B">
        <w:rPr>
          <w:rFonts w:ascii="Times New Roman" w:eastAsia="Times New Roman" w:hAnsi="Times New Roman" w:cs="Times New Roman"/>
          <w:sz w:val="24"/>
          <w:szCs w:val="24"/>
        </w:rPr>
        <w:t xml:space="preserve"> 2020</w:t>
      </w:r>
    </w:p>
    <w:p w14:paraId="400BFA7B" w14:textId="77777777" w:rsidR="00B21259" w:rsidRPr="00F6213B" w:rsidRDefault="00B21259" w:rsidP="00B21259">
      <w:pPr>
        <w:spacing w:after="0" w:line="240" w:lineRule="auto"/>
        <w:jc w:val="right"/>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269510C9" w14:textId="7A524533" w:rsidR="00B21259" w:rsidRPr="00901A07" w:rsidRDefault="00901A07" w:rsidP="00901A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w:t>
      </w:r>
    </w:p>
    <w:p w14:paraId="6FBFE36A" w14:textId="77777777" w:rsidR="00F846B0" w:rsidRDefault="001536BE" w:rsidP="00B21259">
      <w:pPr>
        <w:spacing w:after="0" w:line="240" w:lineRule="auto"/>
        <w:jc w:val="center"/>
        <w:rPr>
          <w:rFonts w:ascii="Times New Roman" w:eastAsia="Times New Roman" w:hAnsi="Times New Roman" w:cs="Times New Roman"/>
          <w:b/>
          <w:bCs/>
          <w:sz w:val="24"/>
          <w:szCs w:val="24"/>
        </w:rPr>
      </w:pPr>
      <w:r w:rsidRPr="001536BE">
        <w:rPr>
          <w:rFonts w:ascii="Times New Roman" w:eastAsia="Times New Roman" w:hAnsi="Times New Roman" w:cs="Times New Roman"/>
          <w:b/>
          <w:bCs/>
          <w:sz w:val="24"/>
          <w:szCs w:val="24"/>
        </w:rPr>
        <w:t>on consolidated supervision of banks</w:t>
      </w:r>
    </w:p>
    <w:p w14:paraId="1DB3884D" w14:textId="0751FF68"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 </w:t>
      </w:r>
    </w:p>
    <w:p w14:paraId="0B80B5DC" w14:textId="5F2F7930" w:rsidR="00B21259" w:rsidRPr="00F6213B" w:rsidRDefault="00F846B0" w:rsidP="00B21259">
      <w:pPr>
        <w:spacing w:after="0" w:line="240" w:lineRule="auto"/>
        <w:ind w:firstLine="567"/>
        <w:jc w:val="both"/>
        <w:rPr>
          <w:rFonts w:ascii="Times New Roman" w:eastAsia="Times New Roman" w:hAnsi="Times New Roman" w:cs="Times New Roman"/>
          <w:sz w:val="24"/>
          <w:szCs w:val="24"/>
        </w:rPr>
      </w:pPr>
      <w:r w:rsidRPr="009E4863">
        <w:rPr>
          <w:rFonts w:ascii="Times New Roman" w:eastAsia="Times New Roman" w:hAnsi="Times New Roman" w:cs="Times New Roman"/>
          <w:sz w:val="24"/>
          <w:szCs w:val="24"/>
        </w:rPr>
        <w:t xml:space="preserve">This Regulation </w:t>
      </w:r>
      <w:r>
        <w:rPr>
          <w:rFonts w:ascii="Times New Roman" w:eastAsia="Times New Roman" w:hAnsi="Times New Roman" w:cs="Times New Roman"/>
          <w:sz w:val="24"/>
          <w:szCs w:val="24"/>
        </w:rPr>
        <w:t>transposes</w:t>
      </w:r>
      <w:r w:rsidR="00B21259" w:rsidRPr="00F6213B">
        <w:rPr>
          <w:rFonts w:ascii="Times New Roman" w:eastAsia="Times New Roman" w:hAnsi="Times New Roman" w:cs="Times New Roman"/>
          <w:sz w:val="24"/>
          <w:szCs w:val="24"/>
        </w:rPr>
        <w:t>:</w:t>
      </w:r>
    </w:p>
    <w:p w14:paraId="400B719D" w14:textId="1F5A2ECA" w:rsidR="00ED394B"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rt.11 (1)-(3);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rt.13 (1), (2);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rt.14 (1), (3);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rt.18 (1)-(6), (8);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rt.19 </w:t>
      </w:r>
      <w:r w:rsidR="00ED394B">
        <w:rPr>
          <w:rFonts w:ascii="Times New Roman" w:eastAsia="Times New Roman" w:hAnsi="Times New Roman" w:cs="Times New Roman"/>
          <w:sz w:val="24"/>
          <w:szCs w:val="24"/>
        </w:rPr>
        <w:t>and</w:t>
      </w:r>
      <w:r w:rsidRPr="00F6213B">
        <w:rPr>
          <w:rFonts w:ascii="Times New Roman" w:eastAsia="Times New Roman" w:hAnsi="Times New Roman" w:cs="Times New Roman"/>
          <w:sz w:val="24"/>
          <w:szCs w:val="24"/>
        </w:rPr>
        <w:t xml:space="preserve"> </w:t>
      </w:r>
      <w:r w:rsidR="00ED394B">
        <w:rPr>
          <w:rFonts w:ascii="Times New Roman" w:eastAsia="Times New Roman" w:hAnsi="Times New Roman" w:cs="Times New Roman"/>
          <w:sz w:val="24"/>
          <w:szCs w:val="24"/>
        </w:rPr>
        <w:t>A</w:t>
      </w:r>
      <w:r w:rsidRPr="00F6213B">
        <w:rPr>
          <w:rFonts w:ascii="Times New Roman" w:eastAsia="Times New Roman" w:hAnsi="Times New Roman" w:cs="Times New Roman"/>
          <w:sz w:val="24"/>
          <w:szCs w:val="24"/>
        </w:rPr>
        <w:t xml:space="preserve">rt.24 (1) </w:t>
      </w:r>
      <w:r w:rsidR="00ED394B" w:rsidRPr="00ED394B">
        <w:rPr>
          <w:rFonts w:ascii="Times New Roman" w:eastAsia="Times New Roman" w:hAnsi="Times New Roman" w:cs="Times New Roman"/>
          <w:sz w:val="24"/>
          <w:szCs w:val="24"/>
        </w:rPr>
        <w:t>of Regulation No 575/2013 of the European Parliament and of the Council of June 26, 2013 on prudential requirements for credit institutions and investment firms and amending Regulation (EU) No 648 /2012 (Text with EEA relevance), published in the Official Journal of the European Union L 176 of June 27, 2013, as last amended by Regulation (EU) 2019/630 of the European Parliament and of the Council of April 17, 2019;</w:t>
      </w:r>
    </w:p>
    <w:p w14:paraId="63D8775C" w14:textId="4937F325" w:rsidR="00B93D63"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 </w:t>
      </w:r>
      <w:r w:rsidR="00B93D63">
        <w:rPr>
          <w:rFonts w:ascii="Times New Roman" w:eastAsia="Times New Roman" w:hAnsi="Times New Roman" w:cs="Times New Roman"/>
          <w:sz w:val="24"/>
          <w:szCs w:val="24"/>
        </w:rPr>
        <w:t>A</w:t>
      </w:r>
      <w:r w:rsidR="00B93D63" w:rsidRPr="00B93D63">
        <w:rPr>
          <w:rFonts w:ascii="Times New Roman" w:eastAsia="Times New Roman" w:hAnsi="Times New Roman" w:cs="Times New Roman"/>
          <w:sz w:val="24"/>
          <w:szCs w:val="24"/>
        </w:rPr>
        <w:t xml:space="preserve">rt.108 (2) (3) and </w:t>
      </w:r>
      <w:r w:rsidR="00B93D63">
        <w:rPr>
          <w:rFonts w:ascii="Times New Roman" w:eastAsia="Times New Roman" w:hAnsi="Times New Roman" w:cs="Times New Roman"/>
          <w:sz w:val="24"/>
          <w:szCs w:val="24"/>
        </w:rPr>
        <w:t>A</w:t>
      </w:r>
      <w:r w:rsidR="00B93D63" w:rsidRPr="00B93D63">
        <w:rPr>
          <w:rFonts w:ascii="Times New Roman" w:eastAsia="Times New Roman" w:hAnsi="Times New Roman" w:cs="Times New Roman"/>
          <w:sz w:val="24"/>
          <w:szCs w:val="24"/>
        </w:rPr>
        <w:t>rt.111 (1)-(3) of Directive 2013/36/EU of the European Parliament and of the Council of June 26, 2013 on annual financial statements, consolidated financial statements and related reports of certain types of undertakings, amending Directive 2006/43/EC of the European Parliament and of the Council and repealing Council Directives 78/660/EEC and 83/349/EEC (Text with EEA relevance), published in the Official Journal of the European Union L 182 of June 29, 2013, as last amended by Directive (EU) 2018/843 of the European Parliament and of the Council of May 30, 2018.</w:t>
      </w:r>
    </w:p>
    <w:p w14:paraId="2503EB41"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2264E466" w14:textId="7DEC71F7" w:rsidR="00B21259" w:rsidRPr="006C74BD" w:rsidRDefault="006C74BD" w:rsidP="006C74BD">
      <w:pPr>
        <w:spacing w:after="0" w:line="240" w:lineRule="auto"/>
        <w:jc w:val="center"/>
        <w:rPr>
          <w:rFonts w:ascii="Times New Roman" w:eastAsia="Times New Roman" w:hAnsi="Times New Roman" w:cs="Times New Roman"/>
          <w:sz w:val="24"/>
          <w:szCs w:val="24"/>
        </w:rPr>
      </w:pPr>
      <w:r w:rsidRPr="00972DD2">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w:t>
      </w:r>
      <w:r w:rsidRPr="00972DD2">
        <w:rPr>
          <w:rFonts w:ascii="Times New Roman" w:eastAsia="Times New Roman" w:hAnsi="Times New Roman" w:cs="Times New Roman"/>
          <w:b/>
          <w:bCs/>
          <w:sz w:val="24"/>
          <w:szCs w:val="24"/>
        </w:rPr>
        <w:t xml:space="preserve"> I</w:t>
      </w:r>
    </w:p>
    <w:p w14:paraId="78358EF5" w14:textId="0931CA83" w:rsidR="0072659D" w:rsidRDefault="00A86AE8" w:rsidP="00B21259">
      <w:pPr>
        <w:spacing w:after="0" w:line="240" w:lineRule="auto"/>
        <w:jc w:val="center"/>
        <w:rPr>
          <w:rFonts w:ascii="Times New Roman" w:eastAsia="Times New Roman" w:hAnsi="Times New Roman" w:cs="Times New Roman"/>
          <w:b/>
          <w:bCs/>
          <w:sz w:val="24"/>
          <w:szCs w:val="24"/>
        </w:rPr>
      </w:pPr>
      <w:r w:rsidRPr="00A86AE8">
        <w:rPr>
          <w:rFonts w:ascii="Times New Roman" w:eastAsia="Times New Roman" w:hAnsi="Times New Roman" w:cs="Times New Roman"/>
          <w:b/>
          <w:bCs/>
          <w:sz w:val="24"/>
          <w:szCs w:val="24"/>
        </w:rPr>
        <w:t>SUBJECT MATTER, SCOPE</w:t>
      </w:r>
    </w:p>
    <w:p w14:paraId="743B269C" w14:textId="77777777" w:rsidR="00A86AE8" w:rsidRPr="00F6213B" w:rsidRDefault="00A86AE8" w:rsidP="00B21259">
      <w:pPr>
        <w:spacing w:after="0" w:line="240" w:lineRule="auto"/>
        <w:jc w:val="center"/>
        <w:rPr>
          <w:rFonts w:ascii="Times New Roman" w:eastAsia="Times New Roman" w:hAnsi="Times New Roman" w:cs="Times New Roman"/>
          <w:b/>
          <w:bCs/>
          <w:sz w:val="24"/>
          <w:szCs w:val="24"/>
        </w:rPr>
      </w:pPr>
    </w:p>
    <w:p w14:paraId="3550024E" w14:textId="7BFB8508"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w:t>
      </w:r>
      <w:r w:rsidRPr="00F6213B">
        <w:rPr>
          <w:rFonts w:ascii="Times New Roman" w:eastAsia="Times New Roman" w:hAnsi="Times New Roman" w:cs="Times New Roman"/>
          <w:sz w:val="24"/>
          <w:szCs w:val="24"/>
        </w:rPr>
        <w:t xml:space="preserve"> </w:t>
      </w:r>
      <w:r w:rsidR="006136BF" w:rsidRPr="00081BF8">
        <w:rPr>
          <w:rFonts w:ascii="Times New Roman" w:eastAsia="Times New Roman" w:hAnsi="Times New Roman" w:cs="Times New Roman"/>
          <w:sz w:val="24"/>
          <w:szCs w:val="24"/>
        </w:rPr>
        <w:t>This Regulation establishes</w:t>
      </w:r>
      <w:r w:rsidRPr="00F6213B">
        <w:rPr>
          <w:rFonts w:ascii="Times New Roman" w:eastAsia="Times New Roman" w:hAnsi="Times New Roman" w:cs="Times New Roman"/>
          <w:sz w:val="24"/>
          <w:szCs w:val="24"/>
        </w:rPr>
        <w:t>:</w:t>
      </w:r>
    </w:p>
    <w:p w14:paraId="2C38C847" w14:textId="7E851283" w:rsidR="009875AC"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9875AC" w:rsidRPr="009875AC">
        <w:rPr>
          <w:rFonts w:ascii="Times New Roman" w:eastAsia="Times New Roman" w:hAnsi="Times New Roman" w:cs="Times New Roman"/>
          <w:sz w:val="24"/>
          <w:szCs w:val="24"/>
        </w:rPr>
        <w:t xml:space="preserve">the level of application of the prudential requirements laid down in Title III of Law No 202/2017 on the activity of banks (hereinafter: Law No 202/2017) in the conditions of supervision on a consolidated basis, as well as the exceptions and derogations from the application of these </w:t>
      </w:r>
      <w:proofErr w:type="gramStart"/>
      <w:r w:rsidR="009875AC" w:rsidRPr="009875AC">
        <w:rPr>
          <w:rFonts w:ascii="Times New Roman" w:eastAsia="Times New Roman" w:hAnsi="Times New Roman" w:cs="Times New Roman"/>
          <w:sz w:val="24"/>
          <w:szCs w:val="24"/>
        </w:rPr>
        <w:t>requirements</w:t>
      </w:r>
      <w:r w:rsidR="009875AC">
        <w:rPr>
          <w:rFonts w:ascii="Times New Roman" w:eastAsia="Times New Roman" w:hAnsi="Times New Roman" w:cs="Times New Roman"/>
          <w:sz w:val="24"/>
          <w:szCs w:val="24"/>
        </w:rPr>
        <w:t>;</w:t>
      </w:r>
      <w:proofErr w:type="gramEnd"/>
    </w:p>
    <w:p w14:paraId="7EFF6F78" w14:textId="1A506EDF"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72659D" w:rsidRPr="0072659D">
        <w:rPr>
          <w:rFonts w:ascii="Times New Roman" w:eastAsia="Times New Roman" w:hAnsi="Times New Roman" w:cs="Times New Roman"/>
          <w:sz w:val="24"/>
          <w:szCs w:val="24"/>
        </w:rPr>
        <w:t>the</w:t>
      </w:r>
      <w:r w:rsidR="0072659D">
        <w:rPr>
          <w:rFonts w:ascii="Times New Roman" w:eastAsia="Times New Roman" w:hAnsi="Times New Roman" w:cs="Times New Roman"/>
          <w:sz w:val="24"/>
          <w:szCs w:val="24"/>
        </w:rPr>
        <w:t xml:space="preserve"> </w:t>
      </w:r>
      <w:r w:rsidR="0072659D" w:rsidRPr="0072659D">
        <w:rPr>
          <w:rFonts w:ascii="Times New Roman" w:eastAsia="Times New Roman" w:hAnsi="Times New Roman" w:cs="Times New Roman"/>
          <w:sz w:val="24"/>
          <w:szCs w:val="24"/>
        </w:rPr>
        <w:t>consolidation</w:t>
      </w:r>
      <w:r w:rsidR="0072659D">
        <w:rPr>
          <w:rFonts w:ascii="Times New Roman" w:eastAsia="Times New Roman" w:hAnsi="Times New Roman" w:cs="Times New Roman"/>
          <w:sz w:val="24"/>
          <w:szCs w:val="24"/>
        </w:rPr>
        <w:t xml:space="preserve"> perimeter</w:t>
      </w:r>
      <w:r w:rsidR="0072659D" w:rsidRPr="0072659D">
        <w:rPr>
          <w:rFonts w:ascii="Times New Roman" w:eastAsia="Times New Roman" w:hAnsi="Times New Roman" w:cs="Times New Roman"/>
          <w:sz w:val="24"/>
          <w:szCs w:val="24"/>
        </w:rPr>
        <w:t xml:space="preserve"> (scope of prudential consolidation), including situations where certain group entities will not be included in the scope of </w:t>
      </w:r>
      <w:proofErr w:type="gramStart"/>
      <w:r w:rsidR="0072659D" w:rsidRPr="0072659D">
        <w:rPr>
          <w:rFonts w:ascii="Times New Roman" w:eastAsia="Times New Roman" w:hAnsi="Times New Roman" w:cs="Times New Roman"/>
          <w:sz w:val="24"/>
          <w:szCs w:val="24"/>
        </w:rPr>
        <w:t>consolidation</w:t>
      </w:r>
      <w:r w:rsidRPr="00F6213B">
        <w:rPr>
          <w:rFonts w:ascii="Times New Roman" w:eastAsia="Times New Roman" w:hAnsi="Times New Roman" w:cs="Times New Roman"/>
          <w:sz w:val="24"/>
          <w:szCs w:val="24"/>
        </w:rPr>
        <w:t>;</w:t>
      </w:r>
      <w:proofErr w:type="gramEnd"/>
    </w:p>
    <w:p w14:paraId="286451F2" w14:textId="77A1AAA9"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3) </w:t>
      </w:r>
      <w:r w:rsidR="009625AF">
        <w:rPr>
          <w:rFonts w:ascii="Times New Roman" w:eastAsia="Times New Roman" w:hAnsi="Times New Roman" w:cs="Times New Roman"/>
          <w:sz w:val="24"/>
          <w:szCs w:val="24"/>
        </w:rPr>
        <w:t xml:space="preserve">the </w:t>
      </w:r>
      <w:r w:rsidR="004F72FE" w:rsidRPr="004F72FE">
        <w:rPr>
          <w:rFonts w:ascii="Times New Roman" w:eastAsia="Times New Roman" w:hAnsi="Times New Roman" w:cs="Times New Roman"/>
          <w:sz w:val="24"/>
          <w:szCs w:val="24"/>
        </w:rPr>
        <w:t xml:space="preserve">consolidation </w:t>
      </w:r>
      <w:proofErr w:type="gramStart"/>
      <w:r w:rsidR="004F72FE" w:rsidRPr="004F72FE">
        <w:rPr>
          <w:rFonts w:ascii="Times New Roman" w:eastAsia="Times New Roman" w:hAnsi="Times New Roman" w:cs="Times New Roman"/>
          <w:sz w:val="24"/>
          <w:szCs w:val="24"/>
        </w:rPr>
        <w:t>methods</w:t>
      </w:r>
      <w:r w:rsidRPr="00F6213B">
        <w:rPr>
          <w:rFonts w:ascii="Times New Roman" w:eastAsia="Times New Roman" w:hAnsi="Times New Roman" w:cs="Times New Roman"/>
          <w:sz w:val="24"/>
          <w:szCs w:val="24"/>
        </w:rPr>
        <w:t>;</w:t>
      </w:r>
      <w:proofErr w:type="gramEnd"/>
    </w:p>
    <w:p w14:paraId="2BA8746D" w14:textId="37490E5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4) </w:t>
      </w:r>
      <w:r w:rsidR="009625AF">
        <w:rPr>
          <w:rFonts w:ascii="Times New Roman" w:eastAsia="Times New Roman" w:hAnsi="Times New Roman" w:cs="Times New Roman"/>
          <w:sz w:val="24"/>
          <w:szCs w:val="24"/>
        </w:rPr>
        <w:t xml:space="preserve">the </w:t>
      </w:r>
      <w:r w:rsidR="00752FCF" w:rsidRPr="00752FCF">
        <w:rPr>
          <w:rFonts w:ascii="Times New Roman" w:eastAsia="Times New Roman" w:hAnsi="Times New Roman" w:cs="Times New Roman"/>
          <w:sz w:val="24"/>
          <w:szCs w:val="24"/>
        </w:rPr>
        <w:t xml:space="preserve">requirements for the supervision of intragroup transactions with </w:t>
      </w:r>
      <w:proofErr w:type="gramStart"/>
      <w:r w:rsidR="00752FCF" w:rsidRPr="00752FCF">
        <w:rPr>
          <w:rFonts w:ascii="Times New Roman" w:eastAsia="Times New Roman" w:hAnsi="Times New Roman" w:cs="Times New Roman"/>
          <w:sz w:val="24"/>
          <w:szCs w:val="24"/>
        </w:rPr>
        <w:t>mixed-activity</w:t>
      </w:r>
      <w:proofErr w:type="gramEnd"/>
      <w:r w:rsidR="00752FCF" w:rsidRPr="00752FCF">
        <w:rPr>
          <w:rFonts w:ascii="Times New Roman" w:eastAsia="Times New Roman" w:hAnsi="Times New Roman" w:cs="Times New Roman"/>
          <w:sz w:val="24"/>
          <w:szCs w:val="24"/>
        </w:rPr>
        <w:t xml:space="preserve"> holding companies</w:t>
      </w:r>
      <w:r w:rsidRPr="00F6213B">
        <w:rPr>
          <w:rFonts w:ascii="Times New Roman" w:eastAsia="Times New Roman" w:hAnsi="Times New Roman" w:cs="Times New Roman"/>
          <w:sz w:val="24"/>
          <w:szCs w:val="24"/>
        </w:rPr>
        <w:t>;</w:t>
      </w:r>
    </w:p>
    <w:p w14:paraId="78874652" w14:textId="339C05CB"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5) </w:t>
      </w:r>
      <w:r w:rsidR="009625AF">
        <w:rPr>
          <w:rFonts w:ascii="Times New Roman" w:eastAsia="Times New Roman" w:hAnsi="Times New Roman" w:cs="Times New Roman"/>
          <w:sz w:val="24"/>
          <w:szCs w:val="24"/>
        </w:rPr>
        <w:t xml:space="preserve">the </w:t>
      </w:r>
      <w:r w:rsidR="00507D69" w:rsidRPr="00507D69">
        <w:rPr>
          <w:rFonts w:ascii="Times New Roman" w:eastAsia="Times New Roman" w:hAnsi="Times New Roman" w:cs="Times New Roman"/>
          <w:sz w:val="24"/>
          <w:szCs w:val="24"/>
        </w:rPr>
        <w:t>information necessary for the National Bank to exercise supervision on a consolidated basis</w:t>
      </w:r>
      <w:r w:rsidRPr="00F6213B">
        <w:rPr>
          <w:rFonts w:ascii="Times New Roman" w:eastAsia="Times New Roman" w:hAnsi="Times New Roman" w:cs="Times New Roman"/>
          <w:sz w:val="24"/>
          <w:szCs w:val="24"/>
        </w:rPr>
        <w:t>.</w:t>
      </w:r>
    </w:p>
    <w:p w14:paraId="78A1B7FD" w14:textId="47DA4639"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w:t>
      </w:r>
      <w:r w:rsidRPr="00F6213B">
        <w:rPr>
          <w:rFonts w:ascii="Times New Roman" w:eastAsia="Times New Roman" w:hAnsi="Times New Roman" w:cs="Times New Roman"/>
          <w:sz w:val="24"/>
          <w:szCs w:val="24"/>
        </w:rPr>
        <w:t xml:space="preserve"> </w:t>
      </w:r>
      <w:r w:rsidR="00943D5D" w:rsidRPr="00943D5D">
        <w:rPr>
          <w:rFonts w:ascii="Times New Roman" w:eastAsia="Times New Roman" w:hAnsi="Times New Roman" w:cs="Times New Roman"/>
          <w:sz w:val="24"/>
          <w:szCs w:val="24"/>
        </w:rPr>
        <w:t xml:space="preserve">The terms, </w:t>
      </w:r>
      <w:r w:rsidR="00BE1332">
        <w:rPr>
          <w:rFonts w:ascii="Times New Roman" w:eastAsia="Times New Roman" w:hAnsi="Times New Roman" w:cs="Times New Roman"/>
          <w:sz w:val="24"/>
          <w:szCs w:val="24"/>
        </w:rPr>
        <w:t xml:space="preserve">definitions </w:t>
      </w:r>
      <w:r w:rsidR="00943D5D" w:rsidRPr="00943D5D">
        <w:rPr>
          <w:rFonts w:ascii="Times New Roman" w:eastAsia="Times New Roman" w:hAnsi="Times New Roman" w:cs="Times New Roman"/>
          <w:sz w:val="24"/>
          <w:szCs w:val="24"/>
        </w:rPr>
        <w:t>and expressions used in this Regulation shall have the meaning</w:t>
      </w:r>
      <w:r w:rsidR="005068E6">
        <w:rPr>
          <w:rFonts w:ascii="Times New Roman" w:eastAsia="Times New Roman" w:hAnsi="Times New Roman" w:cs="Times New Roman"/>
          <w:sz w:val="24"/>
          <w:szCs w:val="24"/>
        </w:rPr>
        <w:t>s</w:t>
      </w:r>
      <w:r w:rsidR="00943D5D" w:rsidRPr="00943D5D">
        <w:rPr>
          <w:rFonts w:ascii="Times New Roman" w:eastAsia="Times New Roman" w:hAnsi="Times New Roman" w:cs="Times New Roman"/>
          <w:sz w:val="24"/>
          <w:szCs w:val="24"/>
        </w:rPr>
        <w:t xml:space="preserve"> provided in Law </w:t>
      </w:r>
      <w:r w:rsidR="005068E6">
        <w:rPr>
          <w:rFonts w:ascii="Times New Roman" w:eastAsia="Times New Roman" w:hAnsi="Times New Roman" w:cs="Times New Roman"/>
          <w:sz w:val="24"/>
          <w:szCs w:val="24"/>
        </w:rPr>
        <w:t xml:space="preserve">No </w:t>
      </w:r>
      <w:r w:rsidR="00943D5D" w:rsidRPr="00943D5D">
        <w:rPr>
          <w:rFonts w:ascii="Times New Roman" w:eastAsia="Times New Roman" w:hAnsi="Times New Roman" w:cs="Times New Roman"/>
          <w:sz w:val="24"/>
          <w:szCs w:val="24"/>
        </w:rPr>
        <w:t>202/2017</w:t>
      </w:r>
      <w:r w:rsidRPr="00F6213B">
        <w:rPr>
          <w:rFonts w:ascii="Times New Roman" w:eastAsia="Times New Roman" w:hAnsi="Times New Roman" w:cs="Times New Roman"/>
          <w:sz w:val="24"/>
          <w:szCs w:val="24"/>
        </w:rPr>
        <w:t>.</w:t>
      </w:r>
    </w:p>
    <w:p w14:paraId="6F1C5D05" w14:textId="0038F81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3.</w:t>
      </w:r>
      <w:r w:rsidRPr="00F6213B">
        <w:rPr>
          <w:rFonts w:ascii="Times New Roman" w:eastAsia="Times New Roman" w:hAnsi="Times New Roman" w:cs="Times New Roman"/>
          <w:sz w:val="24"/>
          <w:szCs w:val="24"/>
        </w:rPr>
        <w:t xml:space="preserve"> </w:t>
      </w:r>
      <w:r w:rsidR="00475767" w:rsidRPr="00475767">
        <w:rPr>
          <w:rFonts w:ascii="Times New Roman" w:eastAsia="Times New Roman" w:hAnsi="Times New Roman" w:cs="Times New Roman"/>
          <w:sz w:val="24"/>
          <w:szCs w:val="24"/>
        </w:rPr>
        <w:t>For the purposes of this Regulation, the following terms shall have the following meanings</w:t>
      </w:r>
      <w:r w:rsidRPr="00F6213B">
        <w:rPr>
          <w:rFonts w:ascii="Times New Roman" w:eastAsia="Times New Roman" w:hAnsi="Times New Roman" w:cs="Times New Roman"/>
          <w:sz w:val="24"/>
          <w:szCs w:val="24"/>
        </w:rPr>
        <w:t>:</w:t>
      </w:r>
    </w:p>
    <w:p w14:paraId="7D493452" w14:textId="6A49F8B1" w:rsidR="00410C2C" w:rsidRDefault="00391E0B" w:rsidP="00B2125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participation</w:t>
      </w:r>
      <w:r w:rsidR="009F642C" w:rsidRPr="009F642C">
        <w:rPr>
          <w:rFonts w:ascii="Times New Roman" w:eastAsia="Times New Roman" w:hAnsi="Times New Roman" w:cs="Times New Roman"/>
          <w:sz w:val="24"/>
          <w:szCs w:val="24"/>
        </w:rPr>
        <w:t xml:space="preserve"> – </w:t>
      </w:r>
      <w:r w:rsidR="00410C2C" w:rsidRPr="00410C2C">
        <w:rPr>
          <w:rFonts w:ascii="Times New Roman" w:eastAsia="Times New Roman" w:hAnsi="Times New Roman" w:cs="Times New Roman"/>
          <w:sz w:val="24"/>
          <w:szCs w:val="24"/>
        </w:rPr>
        <w:t>means the ownership, direct or by way of control, of 20 % or more of the voting rights or capital of an undertaking</w:t>
      </w:r>
      <w:r w:rsidR="00410C2C">
        <w:rPr>
          <w:rFonts w:ascii="Times New Roman" w:eastAsia="Times New Roman" w:hAnsi="Times New Roman" w:cs="Times New Roman"/>
          <w:sz w:val="24"/>
          <w:szCs w:val="24"/>
        </w:rPr>
        <w:t>.</w:t>
      </w:r>
    </w:p>
    <w:p w14:paraId="05B78D67" w14:textId="4AAA2B3A" w:rsidR="00B21259" w:rsidRPr="00F6213B" w:rsidRDefault="002B4E8A" w:rsidP="00B21259">
      <w:pPr>
        <w:spacing w:after="0" w:line="240" w:lineRule="auto"/>
        <w:ind w:firstLine="567"/>
        <w:jc w:val="both"/>
        <w:rPr>
          <w:rFonts w:ascii="Times New Roman" w:eastAsia="Times New Roman" w:hAnsi="Times New Roman" w:cs="Times New Roman"/>
          <w:sz w:val="24"/>
          <w:szCs w:val="24"/>
        </w:rPr>
      </w:pPr>
      <w:r w:rsidRPr="002B4E8A">
        <w:rPr>
          <w:rFonts w:ascii="Times New Roman" w:eastAsia="Times New Roman" w:hAnsi="Times New Roman" w:cs="Times New Roman"/>
          <w:i/>
          <w:iCs/>
          <w:sz w:val="24"/>
          <w:szCs w:val="24"/>
        </w:rPr>
        <w:t>significant transaction</w:t>
      </w:r>
      <w:r w:rsidRPr="002B4E8A">
        <w:rPr>
          <w:rFonts w:ascii="Times New Roman" w:eastAsia="Times New Roman" w:hAnsi="Times New Roman" w:cs="Times New Roman"/>
          <w:sz w:val="24"/>
          <w:szCs w:val="24"/>
        </w:rPr>
        <w:t xml:space="preserve"> - any transaction exceeding 5% of the bank's eligible capital determined in accordance with the Regulation on large exposures of banks, approved by the Decision of the Executive Board of the National Bank of Moldova </w:t>
      </w:r>
      <w:r w:rsidR="00DF3C99">
        <w:rPr>
          <w:rFonts w:ascii="Times New Roman" w:eastAsia="Times New Roman" w:hAnsi="Times New Roman" w:cs="Times New Roman"/>
          <w:sz w:val="24"/>
          <w:szCs w:val="24"/>
        </w:rPr>
        <w:t>No</w:t>
      </w:r>
      <w:r w:rsidRPr="002B4E8A">
        <w:rPr>
          <w:rFonts w:ascii="Times New Roman" w:eastAsia="Times New Roman" w:hAnsi="Times New Roman" w:cs="Times New Roman"/>
          <w:sz w:val="24"/>
          <w:szCs w:val="24"/>
        </w:rPr>
        <w:t>109/2019.</w:t>
      </w:r>
    </w:p>
    <w:p w14:paraId="6DB85107" w14:textId="786EE7C4"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lastRenderedPageBreak/>
        <w:t>4.</w:t>
      </w:r>
      <w:r w:rsidRPr="00F6213B">
        <w:rPr>
          <w:rFonts w:ascii="Times New Roman" w:eastAsia="Times New Roman" w:hAnsi="Times New Roman" w:cs="Times New Roman"/>
          <w:sz w:val="24"/>
          <w:szCs w:val="24"/>
        </w:rPr>
        <w:t xml:space="preserve"> </w:t>
      </w:r>
      <w:r w:rsidR="00DF3C99" w:rsidRPr="00DF3C99">
        <w:rPr>
          <w:rFonts w:ascii="Times New Roman" w:eastAsia="Times New Roman" w:hAnsi="Times New Roman" w:cs="Times New Roman"/>
          <w:sz w:val="24"/>
          <w:szCs w:val="24"/>
        </w:rPr>
        <w:t xml:space="preserve">Banks, legal entities of the Republic of Moldova, shall be subject to supervision on a consolidated basis by the National Bank of Moldova, if they are in the situations referred to in Article 109 of Law </w:t>
      </w:r>
      <w:r w:rsidR="00DF3C99">
        <w:rPr>
          <w:rFonts w:ascii="Times New Roman" w:eastAsia="Times New Roman" w:hAnsi="Times New Roman" w:cs="Times New Roman"/>
          <w:sz w:val="24"/>
          <w:szCs w:val="24"/>
        </w:rPr>
        <w:t xml:space="preserve">No </w:t>
      </w:r>
      <w:r w:rsidR="00DF3C99" w:rsidRPr="00DF3C99">
        <w:rPr>
          <w:rFonts w:ascii="Times New Roman" w:eastAsia="Times New Roman" w:hAnsi="Times New Roman" w:cs="Times New Roman"/>
          <w:sz w:val="24"/>
          <w:szCs w:val="24"/>
        </w:rPr>
        <w:t>202/2017.</w:t>
      </w:r>
    </w:p>
    <w:p w14:paraId="5309649D"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2A65CA9B"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p>
    <w:p w14:paraId="1E1A618B" w14:textId="581492A7"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C</w:t>
      </w:r>
      <w:r w:rsidR="00B97661">
        <w:rPr>
          <w:rFonts w:ascii="Times New Roman" w:eastAsia="Times New Roman" w:hAnsi="Times New Roman" w:cs="Times New Roman"/>
          <w:b/>
          <w:bCs/>
          <w:sz w:val="24"/>
          <w:szCs w:val="24"/>
        </w:rPr>
        <w:t>hapter</w:t>
      </w:r>
      <w:r w:rsidRPr="00F6213B">
        <w:rPr>
          <w:rFonts w:ascii="Times New Roman" w:eastAsia="Times New Roman" w:hAnsi="Times New Roman" w:cs="Times New Roman"/>
          <w:b/>
          <w:bCs/>
          <w:sz w:val="24"/>
          <w:szCs w:val="24"/>
        </w:rPr>
        <w:t xml:space="preserve"> II</w:t>
      </w:r>
    </w:p>
    <w:p w14:paraId="6064C96A" w14:textId="5015FD96" w:rsidR="00261C69" w:rsidRDefault="00261C69" w:rsidP="00B21259">
      <w:pPr>
        <w:spacing w:after="0" w:line="240" w:lineRule="auto"/>
        <w:jc w:val="center"/>
        <w:rPr>
          <w:rFonts w:ascii="Times New Roman" w:eastAsia="Times New Roman" w:hAnsi="Times New Roman" w:cs="Times New Roman"/>
          <w:b/>
          <w:bCs/>
          <w:sz w:val="24"/>
          <w:szCs w:val="24"/>
        </w:rPr>
      </w:pPr>
      <w:r w:rsidRPr="00261C69">
        <w:rPr>
          <w:rFonts w:ascii="Times New Roman" w:eastAsia="Times New Roman" w:hAnsi="Times New Roman" w:cs="Times New Roman"/>
          <w:b/>
          <w:bCs/>
          <w:sz w:val="24"/>
          <w:szCs w:val="24"/>
        </w:rPr>
        <w:t xml:space="preserve">LEVEL OF APPLICATION OF PRUDENTIAL REQUIREMENTS UNDER </w:t>
      </w:r>
      <w:r>
        <w:rPr>
          <w:rFonts w:ascii="Times New Roman" w:eastAsia="Times New Roman" w:hAnsi="Times New Roman" w:cs="Times New Roman"/>
          <w:b/>
          <w:bCs/>
          <w:sz w:val="24"/>
          <w:szCs w:val="24"/>
        </w:rPr>
        <w:t xml:space="preserve">THE CONDITIONS OF </w:t>
      </w:r>
      <w:r w:rsidRPr="00261C69">
        <w:rPr>
          <w:rFonts w:ascii="Times New Roman" w:eastAsia="Times New Roman" w:hAnsi="Times New Roman" w:cs="Times New Roman"/>
          <w:b/>
          <w:bCs/>
          <w:sz w:val="24"/>
          <w:szCs w:val="24"/>
        </w:rPr>
        <w:t>CONSOLIDATED SUPERVISION</w:t>
      </w:r>
    </w:p>
    <w:p w14:paraId="01FE08BA" w14:textId="77777777" w:rsidR="001D54B4" w:rsidRPr="00F6213B" w:rsidRDefault="001D54B4" w:rsidP="00B21259">
      <w:pPr>
        <w:spacing w:after="0" w:line="240" w:lineRule="auto"/>
        <w:jc w:val="center"/>
        <w:rPr>
          <w:rFonts w:ascii="Times New Roman" w:eastAsia="Times New Roman" w:hAnsi="Times New Roman" w:cs="Times New Roman"/>
          <w:b/>
          <w:bCs/>
          <w:sz w:val="24"/>
          <w:szCs w:val="24"/>
        </w:rPr>
      </w:pPr>
    </w:p>
    <w:p w14:paraId="375712BB" w14:textId="5F8FC813"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5.</w:t>
      </w:r>
      <w:r w:rsidRPr="00F6213B">
        <w:rPr>
          <w:rFonts w:ascii="Times New Roman" w:eastAsia="Times New Roman" w:hAnsi="Times New Roman" w:cs="Times New Roman"/>
          <w:sz w:val="24"/>
          <w:szCs w:val="24"/>
        </w:rPr>
        <w:t xml:space="preserve"> </w:t>
      </w:r>
      <w:r w:rsidR="001D54B4" w:rsidRPr="001D54B4">
        <w:rPr>
          <w:rFonts w:ascii="Times New Roman" w:eastAsia="Times New Roman" w:hAnsi="Times New Roman" w:cs="Times New Roman"/>
          <w:sz w:val="24"/>
          <w:szCs w:val="24"/>
        </w:rPr>
        <w:t xml:space="preserve">Without prejudice to the obligations to comply with prudential requirements at the individual level, </w:t>
      </w:r>
      <w:r w:rsidR="001D54B4">
        <w:rPr>
          <w:rFonts w:ascii="Times New Roman" w:eastAsia="Times New Roman" w:hAnsi="Times New Roman" w:cs="Times New Roman"/>
          <w:sz w:val="24"/>
          <w:szCs w:val="24"/>
        </w:rPr>
        <w:t xml:space="preserve">the </w:t>
      </w:r>
      <w:r w:rsidR="001D54B4" w:rsidRPr="001D54B4">
        <w:rPr>
          <w:rFonts w:ascii="Times New Roman" w:eastAsia="Times New Roman" w:hAnsi="Times New Roman" w:cs="Times New Roman"/>
          <w:sz w:val="24"/>
          <w:szCs w:val="24"/>
        </w:rPr>
        <w:t xml:space="preserve">parent banks in the Republic of Moldova shall, </w:t>
      </w:r>
      <w:proofErr w:type="gramStart"/>
      <w:r w:rsidR="001D54B4" w:rsidRPr="001D54B4">
        <w:rPr>
          <w:rFonts w:ascii="Times New Roman" w:eastAsia="Times New Roman" w:hAnsi="Times New Roman" w:cs="Times New Roman"/>
          <w:sz w:val="24"/>
          <w:szCs w:val="24"/>
        </w:rPr>
        <w:t>on the basis of</w:t>
      </w:r>
      <w:proofErr w:type="gramEnd"/>
      <w:r w:rsidR="001D54B4">
        <w:rPr>
          <w:rFonts w:ascii="Times New Roman" w:eastAsia="Times New Roman" w:hAnsi="Times New Roman" w:cs="Times New Roman"/>
          <w:sz w:val="24"/>
          <w:szCs w:val="24"/>
        </w:rPr>
        <w:t xml:space="preserve"> </w:t>
      </w:r>
      <w:r w:rsidR="001D54B4" w:rsidRPr="001D54B4">
        <w:rPr>
          <w:rFonts w:ascii="Times New Roman" w:eastAsia="Times New Roman" w:hAnsi="Times New Roman" w:cs="Times New Roman"/>
          <w:sz w:val="24"/>
          <w:szCs w:val="24"/>
        </w:rPr>
        <w:t>consolidated financial statements and prudential reporting, in accordance with the methods set out in Chapter IV, fulfill the conditions relating to</w:t>
      </w:r>
      <w:r w:rsidRPr="00F6213B">
        <w:rPr>
          <w:rFonts w:ascii="Times New Roman" w:eastAsia="Times New Roman" w:hAnsi="Times New Roman" w:cs="Times New Roman"/>
          <w:sz w:val="24"/>
          <w:szCs w:val="24"/>
        </w:rPr>
        <w:t>:</w:t>
      </w:r>
    </w:p>
    <w:p w14:paraId="22767311" w14:textId="2F8F7CF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1)</w:t>
      </w:r>
      <w:r w:rsidR="001D54B4" w:rsidRPr="001D54B4">
        <w:t xml:space="preserve"> </w:t>
      </w:r>
      <w:r w:rsidR="00C40C42">
        <w:rPr>
          <w:rFonts w:ascii="Times New Roman" w:eastAsia="Times New Roman" w:hAnsi="Times New Roman" w:cs="Times New Roman"/>
          <w:sz w:val="24"/>
          <w:szCs w:val="24"/>
        </w:rPr>
        <w:t xml:space="preserve">the </w:t>
      </w:r>
      <w:r w:rsidR="001D54B4" w:rsidRPr="001D54B4">
        <w:rPr>
          <w:rFonts w:ascii="Times New Roman" w:eastAsia="Times New Roman" w:hAnsi="Times New Roman" w:cs="Times New Roman"/>
          <w:sz w:val="24"/>
          <w:szCs w:val="24"/>
        </w:rPr>
        <w:t xml:space="preserve">own funds requirements and capital requirements set out in Articles 60-61 of Law </w:t>
      </w:r>
      <w:r w:rsidR="001D54B4">
        <w:rPr>
          <w:rFonts w:ascii="Times New Roman" w:eastAsia="Times New Roman" w:hAnsi="Times New Roman" w:cs="Times New Roman"/>
          <w:sz w:val="24"/>
          <w:szCs w:val="24"/>
        </w:rPr>
        <w:t xml:space="preserve">No </w:t>
      </w:r>
      <w:r w:rsidR="001D54B4" w:rsidRPr="001D54B4">
        <w:rPr>
          <w:rFonts w:ascii="Times New Roman" w:eastAsia="Times New Roman" w:hAnsi="Times New Roman" w:cs="Times New Roman"/>
          <w:sz w:val="24"/>
          <w:szCs w:val="24"/>
        </w:rPr>
        <w:t xml:space="preserve">202/2017 and by the normative acts issued in application of these </w:t>
      </w:r>
      <w:proofErr w:type="gramStart"/>
      <w:r w:rsidR="001D54B4" w:rsidRPr="001D54B4">
        <w:rPr>
          <w:rFonts w:ascii="Times New Roman" w:eastAsia="Times New Roman" w:hAnsi="Times New Roman" w:cs="Times New Roman"/>
          <w:sz w:val="24"/>
          <w:szCs w:val="24"/>
        </w:rPr>
        <w:t>provisions</w:t>
      </w:r>
      <w:r w:rsidRPr="00F6213B">
        <w:rPr>
          <w:rFonts w:ascii="Times New Roman" w:eastAsia="Times New Roman" w:hAnsi="Times New Roman" w:cs="Times New Roman"/>
          <w:sz w:val="24"/>
          <w:szCs w:val="24"/>
        </w:rPr>
        <w:t>;</w:t>
      </w:r>
      <w:proofErr w:type="gramEnd"/>
    </w:p>
    <w:p w14:paraId="35291291" w14:textId="1AD73F22"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D8442A" w:rsidRPr="00D8442A">
        <w:rPr>
          <w:rFonts w:ascii="Times New Roman" w:eastAsia="Times New Roman" w:hAnsi="Times New Roman" w:cs="Times New Roman"/>
          <w:sz w:val="24"/>
          <w:szCs w:val="24"/>
        </w:rPr>
        <w:t xml:space="preserve">the requirements on large exposures set out in Article 74 of Law </w:t>
      </w:r>
      <w:r w:rsidR="00D8442A">
        <w:rPr>
          <w:rFonts w:ascii="Times New Roman" w:eastAsia="Times New Roman" w:hAnsi="Times New Roman" w:cs="Times New Roman"/>
          <w:sz w:val="24"/>
          <w:szCs w:val="24"/>
        </w:rPr>
        <w:t xml:space="preserve">No </w:t>
      </w:r>
      <w:r w:rsidR="00D8442A" w:rsidRPr="00D8442A">
        <w:rPr>
          <w:rFonts w:ascii="Times New Roman" w:eastAsia="Times New Roman" w:hAnsi="Times New Roman" w:cs="Times New Roman"/>
          <w:sz w:val="24"/>
          <w:szCs w:val="24"/>
        </w:rPr>
        <w:t xml:space="preserve">202/2017 and by the normative acts issued in its </w:t>
      </w:r>
      <w:proofErr w:type="gramStart"/>
      <w:r w:rsidR="00D8442A" w:rsidRPr="00D8442A">
        <w:rPr>
          <w:rFonts w:ascii="Times New Roman" w:eastAsia="Times New Roman" w:hAnsi="Times New Roman" w:cs="Times New Roman"/>
          <w:sz w:val="24"/>
          <w:szCs w:val="24"/>
        </w:rPr>
        <w:t>application</w:t>
      </w:r>
      <w:r w:rsidRPr="00F6213B">
        <w:rPr>
          <w:rFonts w:ascii="Times New Roman" w:eastAsia="Times New Roman" w:hAnsi="Times New Roman" w:cs="Times New Roman"/>
          <w:sz w:val="24"/>
          <w:szCs w:val="24"/>
        </w:rPr>
        <w:t>;</w:t>
      </w:r>
      <w:proofErr w:type="gramEnd"/>
    </w:p>
    <w:p w14:paraId="03BA11C8" w14:textId="697BDDEF"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3) </w:t>
      </w:r>
      <w:r w:rsidR="00860837" w:rsidRPr="00860837">
        <w:rPr>
          <w:rFonts w:ascii="Times New Roman" w:eastAsia="Times New Roman" w:hAnsi="Times New Roman" w:cs="Times New Roman"/>
          <w:sz w:val="24"/>
          <w:szCs w:val="24"/>
        </w:rPr>
        <w:t xml:space="preserve">the liquidity requirements provided in Article 76 paragraph (2) of Law No. 202/2017 and the </w:t>
      </w:r>
      <w:r w:rsidR="00860837">
        <w:rPr>
          <w:rFonts w:ascii="Times New Roman" w:eastAsia="Times New Roman" w:hAnsi="Times New Roman" w:cs="Times New Roman"/>
          <w:sz w:val="24"/>
          <w:szCs w:val="24"/>
        </w:rPr>
        <w:t>normative</w:t>
      </w:r>
      <w:r w:rsidR="00860837" w:rsidRPr="00860837">
        <w:rPr>
          <w:rFonts w:ascii="Times New Roman" w:eastAsia="Times New Roman" w:hAnsi="Times New Roman" w:cs="Times New Roman"/>
          <w:sz w:val="24"/>
          <w:szCs w:val="24"/>
        </w:rPr>
        <w:t xml:space="preserve"> acts issued </w:t>
      </w:r>
      <w:r w:rsidR="00860837" w:rsidRPr="00D8442A">
        <w:rPr>
          <w:rFonts w:ascii="Times New Roman" w:eastAsia="Times New Roman" w:hAnsi="Times New Roman" w:cs="Times New Roman"/>
          <w:sz w:val="24"/>
          <w:szCs w:val="24"/>
        </w:rPr>
        <w:t xml:space="preserve">in its </w:t>
      </w:r>
      <w:proofErr w:type="gramStart"/>
      <w:r w:rsidR="00860837" w:rsidRPr="00D8442A">
        <w:rPr>
          <w:rFonts w:ascii="Times New Roman" w:eastAsia="Times New Roman" w:hAnsi="Times New Roman" w:cs="Times New Roman"/>
          <w:sz w:val="24"/>
          <w:szCs w:val="24"/>
        </w:rPr>
        <w:t>application</w:t>
      </w:r>
      <w:r w:rsidRPr="00F6213B">
        <w:rPr>
          <w:rFonts w:ascii="Times New Roman" w:eastAsia="Times New Roman" w:hAnsi="Times New Roman" w:cs="Times New Roman"/>
          <w:sz w:val="24"/>
          <w:szCs w:val="24"/>
        </w:rPr>
        <w:t>;</w:t>
      </w:r>
      <w:proofErr w:type="gramEnd"/>
    </w:p>
    <w:p w14:paraId="1448D59D" w14:textId="593DE4D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4) </w:t>
      </w:r>
      <w:r w:rsidR="00D91B27" w:rsidRPr="00D91B27">
        <w:rPr>
          <w:rFonts w:ascii="Times New Roman" w:eastAsia="Times New Roman" w:hAnsi="Times New Roman" w:cs="Times New Roman"/>
          <w:sz w:val="24"/>
          <w:szCs w:val="24"/>
        </w:rPr>
        <w:t xml:space="preserve">the leverage ratio indicator requirements set out in Article 77 of Law </w:t>
      </w:r>
      <w:r w:rsidR="00D91B27">
        <w:rPr>
          <w:rFonts w:ascii="Times New Roman" w:eastAsia="Times New Roman" w:hAnsi="Times New Roman" w:cs="Times New Roman"/>
          <w:sz w:val="24"/>
          <w:szCs w:val="24"/>
        </w:rPr>
        <w:t xml:space="preserve">No </w:t>
      </w:r>
      <w:r w:rsidR="00D91B27" w:rsidRPr="00D91B27">
        <w:rPr>
          <w:rFonts w:ascii="Times New Roman" w:eastAsia="Times New Roman" w:hAnsi="Times New Roman" w:cs="Times New Roman"/>
          <w:sz w:val="24"/>
          <w:szCs w:val="24"/>
        </w:rPr>
        <w:t xml:space="preserve">202/2017 and the normative acts issued in its </w:t>
      </w:r>
      <w:proofErr w:type="gramStart"/>
      <w:r w:rsidR="00D91B27" w:rsidRPr="00D91B27">
        <w:rPr>
          <w:rFonts w:ascii="Times New Roman" w:eastAsia="Times New Roman" w:hAnsi="Times New Roman" w:cs="Times New Roman"/>
          <w:sz w:val="24"/>
          <w:szCs w:val="24"/>
        </w:rPr>
        <w:t>application</w:t>
      </w:r>
      <w:r w:rsidRPr="00F6213B">
        <w:rPr>
          <w:rFonts w:ascii="Times New Roman" w:eastAsia="Times New Roman" w:hAnsi="Times New Roman" w:cs="Times New Roman"/>
          <w:sz w:val="24"/>
          <w:szCs w:val="24"/>
        </w:rPr>
        <w:t>;</w:t>
      </w:r>
      <w:proofErr w:type="gramEnd"/>
    </w:p>
    <w:p w14:paraId="4937A51A" w14:textId="28B5C79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5) </w:t>
      </w:r>
      <w:r w:rsidR="00D91B27" w:rsidRPr="00D91B27">
        <w:rPr>
          <w:rFonts w:ascii="Times New Roman" w:eastAsia="Times New Roman" w:hAnsi="Times New Roman" w:cs="Times New Roman"/>
          <w:sz w:val="24"/>
          <w:szCs w:val="24"/>
        </w:rPr>
        <w:t xml:space="preserve">the publication requirements set out in Article 91 paragraph (1) of Law No 202/2017 and the normative acts issued in its </w:t>
      </w:r>
      <w:proofErr w:type="gramStart"/>
      <w:r w:rsidR="00D91B27" w:rsidRPr="00D91B27">
        <w:rPr>
          <w:rFonts w:ascii="Times New Roman" w:eastAsia="Times New Roman" w:hAnsi="Times New Roman" w:cs="Times New Roman"/>
          <w:sz w:val="24"/>
          <w:szCs w:val="24"/>
        </w:rPr>
        <w:t>application</w:t>
      </w:r>
      <w:r w:rsidRPr="00F6213B">
        <w:rPr>
          <w:rFonts w:ascii="Times New Roman" w:eastAsia="Times New Roman" w:hAnsi="Times New Roman" w:cs="Times New Roman"/>
          <w:sz w:val="24"/>
          <w:szCs w:val="24"/>
        </w:rPr>
        <w:t>;</w:t>
      </w:r>
      <w:proofErr w:type="gramEnd"/>
    </w:p>
    <w:p w14:paraId="76C5B1B4" w14:textId="2727227D"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6) </w:t>
      </w:r>
      <w:r w:rsidR="00422D6E" w:rsidRPr="00422D6E">
        <w:rPr>
          <w:rFonts w:ascii="Times New Roman" w:eastAsia="Times New Roman" w:hAnsi="Times New Roman" w:cs="Times New Roman"/>
          <w:sz w:val="24"/>
          <w:szCs w:val="24"/>
        </w:rPr>
        <w:t xml:space="preserve">the internal risk capital adequacy assessment process and the internal liquidity adequacy assessment process set out in Articles 78 - 79 of Law </w:t>
      </w:r>
      <w:r w:rsidR="00422D6E">
        <w:rPr>
          <w:rFonts w:ascii="Times New Roman" w:eastAsia="Times New Roman" w:hAnsi="Times New Roman" w:cs="Times New Roman"/>
          <w:sz w:val="24"/>
          <w:szCs w:val="24"/>
        </w:rPr>
        <w:t>N</w:t>
      </w:r>
      <w:r w:rsidR="00422D6E" w:rsidRPr="00422D6E">
        <w:rPr>
          <w:rFonts w:ascii="Times New Roman" w:eastAsia="Times New Roman" w:hAnsi="Times New Roman" w:cs="Times New Roman"/>
          <w:sz w:val="24"/>
          <w:szCs w:val="24"/>
        </w:rPr>
        <w:t>o</w:t>
      </w:r>
      <w:r w:rsidR="00422D6E">
        <w:rPr>
          <w:rFonts w:ascii="Times New Roman" w:eastAsia="Times New Roman" w:hAnsi="Times New Roman" w:cs="Times New Roman"/>
          <w:sz w:val="24"/>
          <w:szCs w:val="24"/>
        </w:rPr>
        <w:t xml:space="preserve"> </w:t>
      </w:r>
      <w:r w:rsidR="00422D6E" w:rsidRPr="00422D6E">
        <w:rPr>
          <w:rFonts w:ascii="Times New Roman" w:eastAsia="Times New Roman" w:hAnsi="Times New Roman" w:cs="Times New Roman"/>
          <w:sz w:val="24"/>
          <w:szCs w:val="24"/>
        </w:rPr>
        <w:t>202/2017</w:t>
      </w:r>
      <w:r w:rsidRPr="00F6213B">
        <w:rPr>
          <w:rFonts w:ascii="Times New Roman" w:eastAsia="Times New Roman" w:hAnsi="Times New Roman" w:cs="Times New Roman"/>
          <w:sz w:val="24"/>
          <w:szCs w:val="24"/>
        </w:rPr>
        <w:t>.</w:t>
      </w:r>
    </w:p>
    <w:p w14:paraId="193F4FBD" w14:textId="69DA0B99"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6.</w:t>
      </w:r>
      <w:r w:rsidRPr="00F6213B">
        <w:rPr>
          <w:rFonts w:ascii="Times New Roman" w:eastAsia="Times New Roman" w:hAnsi="Times New Roman" w:cs="Times New Roman"/>
          <w:sz w:val="24"/>
          <w:szCs w:val="24"/>
        </w:rPr>
        <w:t xml:space="preserve"> </w:t>
      </w:r>
      <w:r w:rsidR="00451926" w:rsidRPr="00451926">
        <w:rPr>
          <w:rFonts w:ascii="Times New Roman" w:eastAsia="Times New Roman" w:hAnsi="Times New Roman" w:cs="Times New Roman"/>
          <w:sz w:val="24"/>
          <w:szCs w:val="24"/>
        </w:rPr>
        <w:t>Without prejudice to the obligations to comply with prudential requirements at the individual level, banks, legal entities in the Republic of Moldova, controlled by a parent financial holding company or parent mixed financial holding company, shall comply with the requirements referred to in point 5, on the basis of the consolidated financial statements and prudential reports of that financial holding company or mixed</w:t>
      </w:r>
      <w:r w:rsidR="00451926">
        <w:rPr>
          <w:rFonts w:ascii="Times New Roman" w:eastAsia="Times New Roman" w:hAnsi="Times New Roman" w:cs="Times New Roman"/>
          <w:sz w:val="24"/>
          <w:szCs w:val="24"/>
        </w:rPr>
        <w:t>-</w:t>
      </w:r>
      <w:r w:rsidR="00451926" w:rsidRPr="00451926">
        <w:rPr>
          <w:rFonts w:ascii="Times New Roman" w:eastAsia="Times New Roman" w:hAnsi="Times New Roman" w:cs="Times New Roman"/>
          <w:sz w:val="24"/>
          <w:szCs w:val="24"/>
        </w:rPr>
        <w:t>financial holding compan</w:t>
      </w:r>
      <w:r w:rsidR="00451926">
        <w:rPr>
          <w:rFonts w:ascii="Times New Roman" w:eastAsia="Times New Roman" w:hAnsi="Times New Roman" w:cs="Times New Roman"/>
          <w:sz w:val="24"/>
          <w:szCs w:val="24"/>
        </w:rPr>
        <w:t>ies</w:t>
      </w:r>
      <w:r w:rsidR="00451926" w:rsidRPr="00451926">
        <w:rPr>
          <w:rFonts w:ascii="Times New Roman" w:eastAsia="Times New Roman" w:hAnsi="Times New Roman" w:cs="Times New Roman"/>
          <w:sz w:val="24"/>
          <w:szCs w:val="24"/>
        </w:rPr>
        <w:t xml:space="preserve">, according to the methods </w:t>
      </w:r>
      <w:r w:rsidR="00FA18B8">
        <w:rPr>
          <w:rFonts w:ascii="Times New Roman" w:eastAsia="Times New Roman" w:hAnsi="Times New Roman" w:cs="Times New Roman"/>
          <w:sz w:val="24"/>
          <w:szCs w:val="24"/>
        </w:rPr>
        <w:t xml:space="preserve">provided </w:t>
      </w:r>
      <w:r w:rsidR="00451926" w:rsidRPr="00451926">
        <w:rPr>
          <w:rFonts w:ascii="Times New Roman" w:eastAsia="Times New Roman" w:hAnsi="Times New Roman" w:cs="Times New Roman"/>
          <w:sz w:val="24"/>
          <w:szCs w:val="24"/>
        </w:rPr>
        <w:t>in Chapter IV</w:t>
      </w:r>
      <w:r w:rsidRPr="00F6213B">
        <w:rPr>
          <w:rFonts w:ascii="Times New Roman" w:eastAsia="Times New Roman" w:hAnsi="Times New Roman" w:cs="Times New Roman"/>
          <w:sz w:val="24"/>
          <w:szCs w:val="24"/>
        </w:rPr>
        <w:t>.</w:t>
      </w:r>
    </w:p>
    <w:p w14:paraId="2CE2B730" w14:textId="3FEF9A8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7.</w:t>
      </w:r>
      <w:r w:rsidRPr="00F6213B">
        <w:rPr>
          <w:rFonts w:ascii="Times New Roman" w:eastAsia="Times New Roman" w:hAnsi="Times New Roman" w:cs="Times New Roman"/>
          <w:sz w:val="24"/>
          <w:szCs w:val="24"/>
        </w:rPr>
        <w:t xml:space="preserve"> </w:t>
      </w:r>
      <w:r w:rsidR="000329F5" w:rsidRPr="000329F5">
        <w:rPr>
          <w:rFonts w:ascii="Times New Roman" w:eastAsia="Times New Roman" w:hAnsi="Times New Roman" w:cs="Times New Roman"/>
          <w:sz w:val="24"/>
          <w:szCs w:val="24"/>
        </w:rPr>
        <w:t>If several banks, legal entities of the Republic of Moldova and of other states, are controlled by a parent financial holding company at the level of another state, the provisions of item 6 shall apply only to the bank which is supervised on a consolidated basis by the National Bank of Moldova, according to the provisions of item 4</w:t>
      </w:r>
      <w:r w:rsidRPr="00F6213B">
        <w:rPr>
          <w:rFonts w:ascii="Times New Roman" w:eastAsia="Times New Roman" w:hAnsi="Times New Roman" w:cs="Times New Roman"/>
          <w:sz w:val="24"/>
          <w:szCs w:val="24"/>
        </w:rPr>
        <w:t>.</w:t>
      </w:r>
    </w:p>
    <w:p w14:paraId="109A88C1" w14:textId="4B8A1443"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8.</w:t>
      </w:r>
      <w:r w:rsidRPr="00F6213B">
        <w:rPr>
          <w:rFonts w:ascii="Times New Roman" w:eastAsia="Times New Roman" w:hAnsi="Times New Roman" w:cs="Times New Roman"/>
          <w:sz w:val="24"/>
          <w:szCs w:val="24"/>
        </w:rPr>
        <w:t xml:space="preserve"> </w:t>
      </w:r>
      <w:r w:rsidR="003156ED" w:rsidRPr="003156ED">
        <w:rPr>
          <w:rFonts w:ascii="Times New Roman" w:eastAsia="Times New Roman" w:hAnsi="Times New Roman" w:cs="Times New Roman"/>
          <w:sz w:val="24"/>
          <w:szCs w:val="24"/>
        </w:rPr>
        <w:t xml:space="preserve">Parent banks at the level of the Republic of Moldova and banks, legal entities of the Republic of Moldova, which are subsidiaries of parent financial holding companies or parent mixed financial holding companies at the level of the Republic of Moldova or at the level of another State and which are subject to supervision on a consolidated basis exercised by the National Bank of Moldova, shall comply with the requirements set out in Article 38 of Law </w:t>
      </w:r>
      <w:r w:rsidR="00797D1F">
        <w:rPr>
          <w:rFonts w:ascii="Times New Roman" w:eastAsia="Times New Roman" w:hAnsi="Times New Roman" w:cs="Times New Roman"/>
          <w:sz w:val="24"/>
          <w:szCs w:val="24"/>
        </w:rPr>
        <w:t xml:space="preserve">No </w:t>
      </w:r>
      <w:r w:rsidR="003156ED" w:rsidRPr="003156ED">
        <w:rPr>
          <w:rFonts w:ascii="Times New Roman" w:eastAsia="Times New Roman" w:hAnsi="Times New Roman" w:cs="Times New Roman"/>
          <w:sz w:val="24"/>
          <w:szCs w:val="24"/>
        </w:rPr>
        <w:t>202/2017, in order to ensure that their systems, processes and arrangements are consistent and integrated at group level and that any data and information relevant for the purposes of supervision can be provided.</w:t>
      </w:r>
    </w:p>
    <w:p w14:paraId="137CFF33" w14:textId="77777777"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3D570C03" w14:textId="0527B0BA"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C</w:t>
      </w:r>
      <w:r w:rsidR="00E21B11">
        <w:rPr>
          <w:rFonts w:ascii="Times New Roman" w:eastAsia="Times New Roman" w:hAnsi="Times New Roman" w:cs="Times New Roman"/>
          <w:b/>
          <w:bCs/>
          <w:sz w:val="24"/>
          <w:szCs w:val="24"/>
        </w:rPr>
        <w:t>hapter</w:t>
      </w:r>
      <w:r w:rsidRPr="00F6213B">
        <w:rPr>
          <w:rFonts w:ascii="Times New Roman" w:eastAsia="Times New Roman" w:hAnsi="Times New Roman" w:cs="Times New Roman"/>
          <w:b/>
          <w:bCs/>
          <w:sz w:val="24"/>
          <w:szCs w:val="24"/>
        </w:rPr>
        <w:t xml:space="preserve"> III</w:t>
      </w:r>
    </w:p>
    <w:p w14:paraId="4F74A9AD" w14:textId="695976BD" w:rsidR="00B21259" w:rsidRPr="00F6213B" w:rsidRDefault="00421974" w:rsidP="00B21259">
      <w:pPr>
        <w:spacing w:after="0" w:line="240" w:lineRule="auto"/>
        <w:jc w:val="center"/>
        <w:rPr>
          <w:rFonts w:ascii="Times New Roman" w:eastAsia="Times New Roman" w:hAnsi="Times New Roman" w:cs="Times New Roman"/>
          <w:b/>
          <w:bCs/>
          <w:sz w:val="24"/>
          <w:szCs w:val="24"/>
        </w:rPr>
      </w:pPr>
      <w:r w:rsidRPr="00421974">
        <w:rPr>
          <w:rFonts w:ascii="Times New Roman" w:eastAsia="Times New Roman" w:hAnsi="Times New Roman" w:cs="Times New Roman"/>
          <w:b/>
          <w:bCs/>
          <w:sz w:val="24"/>
          <w:szCs w:val="24"/>
        </w:rPr>
        <w:t>SCOPE OF PRUDENTIAL CONSOLIDATION</w:t>
      </w:r>
    </w:p>
    <w:p w14:paraId="499E42D7" w14:textId="2A92492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9.</w:t>
      </w:r>
      <w:r w:rsidRPr="00F6213B">
        <w:rPr>
          <w:rFonts w:ascii="Times New Roman" w:eastAsia="Times New Roman" w:hAnsi="Times New Roman" w:cs="Times New Roman"/>
          <w:sz w:val="24"/>
          <w:szCs w:val="24"/>
        </w:rPr>
        <w:t xml:space="preserve"> </w:t>
      </w:r>
      <w:r w:rsidR="005E7773" w:rsidRPr="005E7773">
        <w:rPr>
          <w:rFonts w:ascii="Times New Roman" w:eastAsia="Times New Roman" w:hAnsi="Times New Roman" w:cs="Times New Roman"/>
          <w:sz w:val="24"/>
          <w:szCs w:val="24"/>
        </w:rPr>
        <w:t xml:space="preserve">The bank's prudential </w:t>
      </w:r>
      <w:r w:rsidR="00AF42F3">
        <w:rPr>
          <w:rFonts w:ascii="Times New Roman" w:eastAsia="Times New Roman" w:hAnsi="Times New Roman" w:cs="Times New Roman"/>
          <w:sz w:val="24"/>
          <w:szCs w:val="24"/>
        </w:rPr>
        <w:t xml:space="preserve">scope of </w:t>
      </w:r>
      <w:r w:rsidR="005E7773" w:rsidRPr="005E7773">
        <w:rPr>
          <w:rFonts w:ascii="Times New Roman" w:eastAsia="Times New Roman" w:hAnsi="Times New Roman" w:cs="Times New Roman"/>
          <w:sz w:val="24"/>
          <w:szCs w:val="24"/>
        </w:rPr>
        <w:t>consolidation includes:</w:t>
      </w:r>
    </w:p>
    <w:p w14:paraId="577708A6" w14:textId="683FB08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54572A" w:rsidRPr="0054572A">
        <w:rPr>
          <w:rFonts w:ascii="Times New Roman" w:eastAsia="Times New Roman" w:hAnsi="Times New Roman" w:cs="Times New Roman"/>
          <w:sz w:val="24"/>
          <w:szCs w:val="24"/>
        </w:rPr>
        <w:t xml:space="preserve">subsidiaries and/or affiliated entities, legal entities in the Republic of Moldova or other states, which are banks, investment firms, non-banking financial </w:t>
      </w:r>
      <w:proofErr w:type="gramStart"/>
      <w:r w:rsidR="0054572A">
        <w:rPr>
          <w:rFonts w:ascii="Times New Roman" w:eastAsia="Times New Roman" w:hAnsi="Times New Roman" w:cs="Times New Roman"/>
          <w:sz w:val="24"/>
          <w:szCs w:val="24"/>
        </w:rPr>
        <w:t>institutions</w:t>
      </w:r>
      <w:r w:rsidRPr="00F6213B">
        <w:rPr>
          <w:rFonts w:ascii="Times New Roman" w:eastAsia="Times New Roman" w:hAnsi="Times New Roman" w:cs="Times New Roman"/>
          <w:sz w:val="24"/>
          <w:szCs w:val="24"/>
        </w:rPr>
        <w:t>;</w:t>
      </w:r>
      <w:proofErr w:type="gramEnd"/>
    </w:p>
    <w:p w14:paraId="5A11B540" w14:textId="51E2CE95" w:rsidR="00390B54"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lastRenderedPageBreak/>
        <w:t xml:space="preserve">2) </w:t>
      </w:r>
      <w:r w:rsidR="00390B54" w:rsidRPr="00390B54">
        <w:rPr>
          <w:rFonts w:ascii="Times New Roman" w:eastAsia="Times New Roman" w:hAnsi="Times New Roman" w:cs="Times New Roman"/>
          <w:sz w:val="24"/>
          <w:szCs w:val="24"/>
        </w:rPr>
        <w:t>the parent undertaking established in the Republic of Moldova or in other states, which is a financial holding company or a mixed financial holding company, provided that the parent undertaking does not have any subsidiaries in the Republic of Moldova; or if it has such bank</w:t>
      </w:r>
      <w:r w:rsidR="006D1F2A">
        <w:rPr>
          <w:rFonts w:ascii="Times New Roman" w:eastAsia="Times New Roman" w:hAnsi="Times New Roman" w:cs="Times New Roman"/>
          <w:sz w:val="24"/>
          <w:szCs w:val="24"/>
        </w:rPr>
        <w:t xml:space="preserve"> </w:t>
      </w:r>
      <w:r w:rsidR="006D1F2A" w:rsidRPr="00390B54">
        <w:rPr>
          <w:rFonts w:ascii="Times New Roman" w:eastAsia="Times New Roman" w:hAnsi="Times New Roman" w:cs="Times New Roman"/>
          <w:sz w:val="24"/>
          <w:szCs w:val="24"/>
        </w:rPr>
        <w:t>subsidiaries</w:t>
      </w:r>
      <w:r w:rsidR="00390B54" w:rsidRPr="00390B54">
        <w:rPr>
          <w:rFonts w:ascii="Times New Roman" w:eastAsia="Times New Roman" w:hAnsi="Times New Roman" w:cs="Times New Roman"/>
          <w:sz w:val="24"/>
          <w:szCs w:val="24"/>
        </w:rPr>
        <w:t xml:space="preserve"> in the Republic of Moldova whose total balance sheet assets are lower than the balance sheet assets of the respective bank.</w:t>
      </w:r>
    </w:p>
    <w:p w14:paraId="159264B2" w14:textId="476251B8"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10.</w:t>
      </w:r>
      <w:r w:rsidRPr="00F6213B">
        <w:rPr>
          <w:rFonts w:ascii="Times New Roman" w:eastAsia="Times New Roman" w:hAnsi="Times New Roman" w:cs="Times New Roman"/>
          <w:sz w:val="24"/>
          <w:szCs w:val="24"/>
        </w:rPr>
        <w:t xml:space="preserve"> </w:t>
      </w:r>
      <w:r w:rsidR="00F22586">
        <w:rPr>
          <w:rFonts w:ascii="Times New Roman" w:eastAsia="Times New Roman" w:hAnsi="Times New Roman" w:cs="Times New Roman"/>
          <w:sz w:val="24"/>
          <w:szCs w:val="24"/>
        </w:rPr>
        <w:t>If</w:t>
      </w:r>
      <w:r w:rsidR="00F22586" w:rsidRPr="00F22586">
        <w:rPr>
          <w:rFonts w:ascii="Times New Roman" w:eastAsia="Times New Roman" w:hAnsi="Times New Roman" w:cs="Times New Roman"/>
          <w:sz w:val="24"/>
          <w:szCs w:val="24"/>
        </w:rPr>
        <w:t xml:space="preserve"> a bank, a legal entity of the Republic of Moldova, is a subsidiary of a parent bank from another state and is subject to supervision on a consolidated basis by the National Bank of Moldova, the prudential consolidation perimeter shall not include the parent bank located in another state </w:t>
      </w:r>
      <w:r w:rsidR="00F22586">
        <w:rPr>
          <w:rFonts w:ascii="Times New Roman" w:eastAsia="Times New Roman" w:hAnsi="Times New Roman" w:cs="Times New Roman"/>
          <w:sz w:val="24"/>
          <w:szCs w:val="24"/>
        </w:rPr>
        <w:t>or</w:t>
      </w:r>
      <w:r w:rsidR="00F22586" w:rsidRPr="00F22586">
        <w:rPr>
          <w:rFonts w:ascii="Times New Roman" w:eastAsia="Times New Roman" w:hAnsi="Times New Roman" w:cs="Times New Roman"/>
          <w:sz w:val="24"/>
          <w:szCs w:val="24"/>
        </w:rPr>
        <w:t xml:space="preserve"> its subsidiaries.</w:t>
      </w:r>
    </w:p>
    <w:p w14:paraId="2C2DBE68" w14:textId="345CDDD4"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11.</w:t>
      </w:r>
      <w:r w:rsidRPr="00F6213B">
        <w:rPr>
          <w:rFonts w:ascii="Times New Roman" w:eastAsia="Times New Roman" w:hAnsi="Times New Roman" w:cs="Times New Roman"/>
          <w:sz w:val="24"/>
          <w:szCs w:val="24"/>
        </w:rPr>
        <w:t xml:space="preserve"> </w:t>
      </w:r>
      <w:r w:rsidR="00FA69A8" w:rsidRPr="00FA69A8">
        <w:rPr>
          <w:rFonts w:ascii="Times New Roman" w:eastAsia="Times New Roman" w:hAnsi="Times New Roman" w:cs="Times New Roman"/>
          <w:sz w:val="24"/>
          <w:szCs w:val="24"/>
        </w:rPr>
        <w:t>In the consolidated s</w:t>
      </w:r>
      <w:r w:rsidR="00FA69A8">
        <w:rPr>
          <w:rFonts w:ascii="Times New Roman" w:eastAsia="Times New Roman" w:hAnsi="Times New Roman" w:cs="Times New Roman"/>
          <w:sz w:val="24"/>
          <w:szCs w:val="24"/>
        </w:rPr>
        <w:t>tatement</w:t>
      </w:r>
      <w:r w:rsidR="00FA69A8" w:rsidRPr="00FA69A8">
        <w:rPr>
          <w:rFonts w:ascii="Times New Roman" w:eastAsia="Times New Roman" w:hAnsi="Times New Roman" w:cs="Times New Roman"/>
          <w:sz w:val="24"/>
          <w:szCs w:val="24"/>
        </w:rPr>
        <w:t xml:space="preserve"> of the parent undertaking, </w:t>
      </w:r>
      <w:r w:rsidR="00FA69A8">
        <w:rPr>
          <w:rFonts w:ascii="Times New Roman" w:eastAsia="Times New Roman" w:hAnsi="Times New Roman" w:cs="Times New Roman"/>
          <w:sz w:val="24"/>
          <w:szCs w:val="24"/>
        </w:rPr>
        <w:t>drawn up</w:t>
      </w:r>
      <w:r w:rsidR="00FA69A8" w:rsidRPr="00FA69A8">
        <w:rPr>
          <w:rFonts w:ascii="Times New Roman" w:eastAsia="Times New Roman" w:hAnsi="Times New Roman" w:cs="Times New Roman"/>
          <w:sz w:val="24"/>
          <w:szCs w:val="24"/>
        </w:rPr>
        <w:t xml:space="preserve"> for prudential purposes, underlying the calculation of the elements necessary to comply with the prudential requirements at consolidated level, as s</w:t>
      </w:r>
      <w:r w:rsidR="00FA69A8">
        <w:rPr>
          <w:rFonts w:ascii="Times New Roman" w:eastAsia="Times New Roman" w:hAnsi="Times New Roman" w:cs="Times New Roman"/>
          <w:sz w:val="24"/>
          <w:szCs w:val="24"/>
        </w:rPr>
        <w:t>tipulated</w:t>
      </w:r>
      <w:r w:rsidR="00FA69A8" w:rsidRPr="00FA69A8">
        <w:rPr>
          <w:rFonts w:ascii="Times New Roman" w:eastAsia="Times New Roman" w:hAnsi="Times New Roman" w:cs="Times New Roman"/>
          <w:sz w:val="24"/>
          <w:szCs w:val="24"/>
        </w:rPr>
        <w:t xml:space="preserve"> in Chapter II, include, according to the consolidation methods provided in Chapter IV, the subsidiaries and/or associated entities </w:t>
      </w:r>
      <w:r w:rsidR="00FA69A8">
        <w:rPr>
          <w:rFonts w:ascii="Times New Roman" w:eastAsia="Times New Roman" w:hAnsi="Times New Roman" w:cs="Times New Roman"/>
          <w:sz w:val="24"/>
          <w:szCs w:val="24"/>
        </w:rPr>
        <w:t>which</w:t>
      </w:r>
      <w:r w:rsidR="00FA69A8" w:rsidRPr="00FA69A8">
        <w:rPr>
          <w:rFonts w:ascii="Times New Roman" w:eastAsia="Times New Roman" w:hAnsi="Times New Roman" w:cs="Times New Roman"/>
          <w:sz w:val="24"/>
          <w:szCs w:val="24"/>
        </w:rPr>
        <w:t xml:space="preserve"> are banks, investment </w:t>
      </w:r>
      <w:r w:rsidR="00FA69A8">
        <w:rPr>
          <w:rFonts w:ascii="Times New Roman" w:eastAsia="Times New Roman" w:hAnsi="Times New Roman" w:cs="Times New Roman"/>
          <w:sz w:val="24"/>
          <w:szCs w:val="24"/>
        </w:rPr>
        <w:t>firms</w:t>
      </w:r>
      <w:r w:rsidR="00FA69A8" w:rsidRPr="00FA69A8">
        <w:rPr>
          <w:rFonts w:ascii="Times New Roman" w:eastAsia="Times New Roman" w:hAnsi="Times New Roman" w:cs="Times New Roman"/>
          <w:sz w:val="24"/>
          <w:szCs w:val="24"/>
        </w:rPr>
        <w:t xml:space="preserve">, non-banking financial </w:t>
      </w:r>
      <w:r w:rsidR="00FA69A8">
        <w:rPr>
          <w:rFonts w:ascii="Times New Roman" w:eastAsia="Times New Roman" w:hAnsi="Times New Roman" w:cs="Times New Roman"/>
          <w:sz w:val="24"/>
          <w:szCs w:val="24"/>
        </w:rPr>
        <w:t>institutions</w:t>
      </w:r>
      <w:r w:rsidR="00FA69A8" w:rsidRPr="00FA69A8">
        <w:rPr>
          <w:rFonts w:ascii="Times New Roman" w:eastAsia="Times New Roman" w:hAnsi="Times New Roman" w:cs="Times New Roman"/>
          <w:sz w:val="24"/>
          <w:szCs w:val="24"/>
        </w:rPr>
        <w:t>, legal entities from the Republic of Moldova or other states.</w:t>
      </w:r>
    </w:p>
    <w:p w14:paraId="71EE6908" w14:textId="5155F258"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12.</w:t>
      </w:r>
      <w:r w:rsidRPr="00F6213B">
        <w:rPr>
          <w:rFonts w:ascii="Times New Roman" w:eastAsia="Times New Roman" w:hAnsi="Times New Roman" w:cs="Times New Roman"/>
          <w:sz w:val="24"/>
          <w:szCs w:val="24"/>
        </w:rPr>
        <w:t xml:space="preserve"> </w:t>
      </w:r>
      <w:r w:rsidR="00FD10E1" w:rsidRPr="00FD10E1">
        <w:rPr>
          <w:rFonts w:ascii="Times New Roman" w:eastAsia="Times New Roman" w:hAnsi="Times New Roman" w:cs="Times New Roman"/>
          <w:sz w:val="24"/>
          <w:szCs w:val="24"/>
        </w:rPr>
        <w:t xml:space="preserve">A bank/investment firm or non-bank financial institution, which is a subsidiary or an associated entity, will not be included by the parent undertaking in the scope of prudential consolidation where the total value of the off-balance-sheet credit assets and liabilities of that entity </w:t>
      </w:r>
      <w:r w:rsidR="00ED0FF5">
        <w:rPr>
          <w:rFonts w:ascii="Times New Roman" w:eastAsia="Times New Roman" w:hAnsi="Times New Roman" w:cs="Times New Roman"/>
          <w:sz w:val="24"/>
          <w:szCs w:val="24"/>
        </w:rPr>
        <w:t xml:space="preserve">concerned </w:t>
      </w:r>
      <w:r w:rsidR="00FD10E1" w:rsidRPr="00FD10E1">
        <w:rPr>
          <w:rFonts w:ascii="Times New Roman" w:eastAsia="Times New Roman" w:hAnsi="Times New Roman" w:cs="Times New Roman"/>
          <w:sz w:val="24"/>
          <w:szCs w:val="24"/>
        </w:rPr>
        <w:t xml:space="preserve">is less than the lower of the following two </w:t>
      </w:r>
      <w:r w:rsidR="00ED0FF5">
        <w:rPr>
          <w:rFonts w:ascii="Times New Roman" w:eastAsia="Times New Roman" w:hAnsi="Times New Roman" w:cs="Times New Roman"/>
          <w:sz w:val="24"/>
          <w:szCs w:val="24"/>
        </w:rPr>
        <w:t>values</w:t>
      </w:r>
      <w:r w:rsidRPr="00F6213B">
        <w:rPr>
          <w:rFonts w:ascii="Times New Roman" w:eastAsia="Times New Roman" w:hAnsi="Times New Roman" w:cs="Times New Roman"/>
          <w:sz w:val="24"/>
          <w:szCs w:val="24"/>
        </w:rPr>
        <w:t>:</w:t>
      </w:r>
    </w:p>
    <w:p w14:paraId="62403C29" w14:textId="795D4275"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916BC0" w:rsidRPr="00916BC0">
        <w:rPr>
          <w:rFonts w:ascii="Times New Roman" w:eastAsia="Times New Roman" w:hAnsi="Times New Roman" w:cs="Times New Roman"/>
          <w:sz w:val="24"/>
          <w:szCs w:val="24"/>
        </w:rPr>
        <w:t xml:space="preserve">the equivalent in MDL of </w:t>
      </w:r>
      <w:r w:rsidR="00916BC0">
        <w:rPr>
          <w:rFonts w:ascii="Times New Roman" w:eastAsia="Times New Roman" w:hAnsi="Times New Roman" w:cs="Times New Roman"/>
          <w:sz w:val="24"/>
          <w:szCs w:val="24"/>
        </w:rPr>
        <w:t xml:space="preserve">EUR </w:t>
      </w:r>
      <w:r w:rsidR="00916BC0" w:rsidRPr="00916BC0">
        <w:rPr>
          <w:rFonts w:ascii="Times New Roman" w:eastAsia="Times New Roman" w:hAnsi="Times New Roman" w:cs="Times New Roman"/>
          <w:sz w:val="24"/>
          <w:szCs w:val="24"/>
        </w:rPr>
        <w:t xml:space="preserve">10 </w:t>
      </w:r>
      <w:proofErr w:type="gramStart"/>
      <w:r w:rsidR="00916BC0" w:rsidRPr="00916BC0">
        <w:rPr>
          <w:rFonts w:ascii="Times New Roman" w:eastAsia="Times New Roman" w:hAnsi="Times New Roman" w:cs="Times New Roman"/>
          <w:sz w:val="24"/>
          <w:szCs w:val="24"/>
        </w:rPr>
        <w:t>million</w:t>
      </w:r>
      <w:r w:rsidRPr="00F6213B">
        <w:rPr>
          <w:rFonts w:ascii="Times New Roman" w:eastAsia="Times New Roman" w:hAnsi="Times New Roman" w:cs="Times New Roman"/>
          <w:sz w:val="24"/>
          <w:szCs w:val="24"/>
        </w:rPr>
        <w:t>;</w:t>
      </w:r>
      <w:proofErr w:type="gramEnd"/>
    </w:p>
    <w:p w14:paraId="641E48EF" w14:textId="476EB280" w:rsidR="00916BC0"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916BC0" w:rsidRPr="00916BC0">
        <w:rPr>
          <w:rFonts w:ascii="Times New Roman" w:eastAsia="Times New Roman" w:hAnsi="Times New Roman" w:cs="Times New Roman"/>
          <w:sz w:val="24"/>
          <w:szCs w:val="24"/>
        </w:rPr>
        <w:t xml:space="preserve">1% of the total assets and off-balance-sheet (conditional) </w:t>
      </w:r>
      <w:r w:rsidR="00B8433E" w:rsidRPr="00B8433E">
        <w:rPr>
          <w:rFonts w:ascii="Times New Roman" w:eastAsia="Times New Roman" w:hAnsi="Times New Roman" w:cs="Times New Roman"/>
          <w:sz w:val="24"/>
          <w:szCs w:val="24"/>
        </w:rPr>
        <w:t xml:space="preserve">credit assets and liabilities </w:t>
      </w:r>
      <w:r w:rsidR="00916BC0" w:rsidRPr="00916BC0">
        <w:rPr>
          <w:rFonts w:ascii="Times New Roman" w:eastAsia="Times New Roman" w:hAnsi="Times New Roman" w:cs="Times New Roman"/>
          <w:sz w:val="24"/>
          <w:szCs w:val="24"/>
        </w:rPr>
        <w:t xml:space="preserve">of the parent </w:t>
      </w:r>
      <w:r w:rsidR="00B8433E">
        <w:rPr>
          <w:rFonts w:ascii="Times New Roman" w:eastAsia="Times New Roman" w:hAnsi="Times New Roman" w:cs="Times New Roman"/>
          <w:sz w:val="24"/>
          <w:szCs w:val="24"/>
        </w:rPr>
        <w:t>company</w:t>
      </w:r>
      <w:r w:rsidR="00916BC0" w:rsidRPr="00916BC0">
        <w:rPr>
          <w:rFonts w:ascii="Times New Roman" w:eastAsia="Times New Roman" w:hAnsi="Times New Roman" w:cs="Times New Roman"/>
          <w:sz w:val="24"/>
          <w:szCs w:val="24"/>
        </w:rPr>
        <w:t xml:space="preserve"> or of the </w:t>
      </w:r>
      <w:r w:rsidR="00B8433E">
        <w:rPr>
          <w:rFonts w:ascii="Times New Roman" w:eastAsia="Times New Roman" w:hAnsi="Times New Roman" w:cs="Times New Roman"/>
          <w:sz w:val="24"/>
          <w:szCs w:val="24"/>
        </w:rPr>
        <w:t>company</w:t>
      </w:r>
      <w:r w:rsidR="00916BC0" w:rsidRPr="00916BC0">
        <w:rPr>
          <w:rFonts w:ascii="Times New Roman" w:eastAsia="Times New Roman" w:hAnsi="Times New Roman" w:cs="Times New Roman"/>
          <w:sz w:val="24"/>
          <w:szCs w:val="24"/>
        </w:rPr>
        <w:t xml:space="preserve"> that has a stake in the associate</w:t>
      </w:r>
      <w:r w:rsidR="00916BC0">
        <w:rPr>
          <w:rFonts w:ascii="Times New Roman" w:eastAsia="Times New Roman" w:hAnsi="Times New Roman" w:cs="Times New Roman"/>
          <w:sz w:val="24"/>
          <w:szCs w:val="24"/>
        </w:rPr>
        <w:t xml:space="preserve"> entity</w:t>
      </w:r>
      <w:r w:rsidR="00916BC0" w:rsidRPr="00916BC0">
        <w:rPr>
          <w:rFonts w:ascii="Times New Roman" w:eastAsia="Times New Roman" w:hAnsi="Times New Roman" w:cs="Times New Roman"/>
          <w:sz w:val="24"/>
          <w:szCs w:val="24"/>
        </w:rPr>
        <w:t>.</w:t>
      </w:r>
    </w:p>
    <w:p w14:paraId="17B7DD63" w14:textId="14B2A6DF"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13.</w:t>
      </w:r>
      <w:r w:rsidRPr="00F6213B">
        <w:rPr>
          <w:rFonts w:ascii="Times New Roman" w:eastAsia="Times New Roman" w:hAnsi="Times New Roman" w:cs="Times New Roman"/>
          <w:sz w:val="24"/>
          <w:szCs w:val="24"/>
        </w:rPr>
        <w:t xml:space="preserve"> </w:t>
      </w:r>
      <w:r w:rsidR="00387241" w:rsidRPr="00387241">
        <w:rPr>
          <w:rFonts w:ascii="Times New Roman" w:eastAsia="Times New Roman" w:hAnsi="Times New Roman" w:cs="Times New Roman"/>
          <w:sz w:val="24"/>
          <w:szCs w:val="24"/>
        </w:rPr>
        <w:t xml:space="preserve">The National Bank of Moldova, in the context of the supervisory function, may decide as a bank/investment company, a non-banking financial </w:t>
      </w:r>
      <w:r w:rsidR="00387241">
        <w:rPr>
          <w:rFonts w:ascii="Times New Roman" w:eastAsia="Times New Roman" w:hAnsi="Times New Roman" w:cs="Times New Roman"/>
          <w:sz w:val="24"/>
          <w:szCs w:val="24"/>
        </w:rPr>
        <w:t>institution</w:t>
      </w:r>
      <w:r w:rsidR="00387241" w:rsidRPr="00387241">
        <w:rPr>
          <w:rFonts w:ascii="Times New Roman" w:eastAsia="Times New Roman" w:hAnsi="Times New Roman" w:cs="Times New Roman"/>
          <w:sz w:val="24"/>
          <w:szCs w:val="24"/>
        </w:rPr>
        <w:t xml:space="preserve"> </w:t>
      </w:r>
      <w:r w:rsidR="00387241">
        <w:rPr>
          <w:rFonts w:ascii="Times New Roman" w:eastAsia="Times New Roman" w:hAnsi="Times New Roman" w:cs="Times New Roman"/>
          <w:sz w:val="24"/>
          <w:szCs w:val="24"/>
        </w:rPr>
        <w:t>which</w:t>
      </w:r>
      <w:r w:rsidR="00387241" w:rsidRPr="00387241">
        <w:rPr>
          <w:rFonts w:ascii="Times New Roman" w:eastAsia="Times New Roman" w:hAnsi="Times New Roman" w:cs="Times New Roman"/>
          <w:sz w:val="24"/>
          <w:szCs w:val="24"/>
        </w:rPr>
        <w:t xml:space="preserve"> is a subsidiary or an associate entity, not </w:t>
      </w:r>
      <w:r w:rsidR="00387241">
        <w:rPr>
          <w:rFonts w:ascii="Times New Roman" w:eastAsia="Times New Roman" w:hAnsi="Times New Roman" w:cs="Times New Roman"/>
          <w:sz w:val="24"/>
          <w:szCs w:val="24"/>
        </w:rPr>
        <w:t xml:space="preserve">to </w:t>
      </w:r>
      <w:r w:rsidR="00387241" w:rsidRPr="00387241">
        <w:rPr>
          <w:rFonts w:ascii="Times New Roman" w:eastAsia="Times New Roman" w:hAnsi="Times New Roman" w:cs="Times New Roman"/>
          <w:sz w:val="24"/>
          <w:szCs w:val="24"/>
        </w:rPr>
        <w:t>be included in the prudential consolidation perimeter in the following cases</w:t>
      </w:r>
      <w:r w:rsidRPr="00F6213B">
        <w:rPr>
          <w:rFonts w:ascii="Times New Roman" w:eastAsia="Times New Roman" w:hAnsi="Times New Roman" w:cs="Times New Roman"/>
          <w:sz w:val="24"/>
          <w:szCs w:val="24"/>
        </w:rPr>
        <w:t>:</w:t>
      </w:r>
    </w:p>
    <w:p w14:paraId="03B4CC4D" w14:textId="37714CDB"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BA7EC4" w:rsidRPr="00BA7EC4">
        <w:rPr>
          <w:rFonts w:ascii="Times New Roman" w:eastAsia="Times New Roman" w:hAnsi="Times New Roman" w:cs="Times New Roman"/>
          <w:sz w:val="24"/>
          <w:szCs w:val="24"/>
        </w:rPr>
        <w:t>where the entity is located in another State where there are legal impediments to the transfer of information</w:t>
      </w:r>
      <w:r w:rsidR="00BA7EC4">
        <w:rPr>
          <w:rFonts w:ascii="Times New Roman" w:eastAsia="Times New Roman" w:hAnsi="Times New Roman" w:cs="Times New Roman"/>
          <w:sz w:val="24"/>
          <w:szCs w:val="24"/>
        </w:rPr>
        <w:t>,</w:t>
      </w:r>
      <w:r w:rsidR="00BA7EC4" w:rsidRPr="00BA7EC4">
        <w:rPr>
          <w:rFonts w:ascii="Times New Roman" w:eastAsia="Times New Roman" w:hAnsi="Times New Roman" w:cs="Times New Roman"/>
          <w:sz w:val="24"/>
          <w:szCs w:val="24"/>
        </w:rPr>
        <w:t xml:space="preserve"> necessary for the exercise of supervision on a consolidated basis by the National Bank of </w:t>
      </w:r>
      <w:proofErr w:type="gramStart"/>
      <w:r w:rsidR="00BA7EC4" w:rsidRPr="00BA7EC4">
        <w:rPr>
          <w:rFonts w:ascii="Times New Roman" w:eastAsia="Times New Roman" w:hAnsi="Times New Roman" w:cs="Times New Roman"/>
          <w:sz w:val="24"/>
          <w:szCs w:val="24"/>
        </w:rPr>
        <w:t>Moldova</w:t>
      </w:r>
      <w:r w:rsidRPr="00F6213B">
        <w:rPr>
          <w:rFonts w:ascii="Times New Roman" w:eastAsia="Times New Roman" w:hAnsi="Times New Roman" w:cs="Times New Roman"/>
          <w:sz w:val="24"/>
          <w:szCs w:val="24"/>
        </w:rPr>
        <w:t>;</w:t>
      </w:r>
      <w:proofErr w:type="gramEnd"/>
    </w:p>
    <w:p w14:paraId="4A0E5554" w14:textId="04698AB9"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A472BD" w:rsidRPr="00A472BD">
        <w:rPr>
          <w:rFonts w:ascii="Times New Roman" w:eastAsia="Times New Roman" w:hAnsi="Times New Roman" w:cs="Times New Roman"/>
          <w:sz w:val="24"/>
          <w:szCs w:val="24"/>
        </w:rPr>
        <w:t xml:space="preserve">where the entity has only a negligible interest in </w:t>
      </w:r>
      <w:r w:rsidR="00757C2A">
        <w:rPr>
          <w:rFonts w:ascii="Times New Roman" w:eastAsia="Times New Roman" w:hAnsi="Times New Roman" w:cs="Times New Roman"/>
          <w:sz w:val="24"/>
          <w:szCs w:val="24"/>
        </w:rPr>
        <w:t xml:space="preserve">respect of </w:t>
      </w:r>
      <w:r w:rsidR="00A472BD" w:rsidRPr="00A472BD">
        <w:rPr>
          <w:rFonts w:ascii="Times New Roman" w:eastAsia="Times New Roman" w:hAnsi="Times New Roman" w:cs="Times New Roman"/>
          <w:sz w:val="24"/>
          <w:szCs w:val="24"/>
        </w:rPr>
        <w:t xml:space="preserve">the objectives of banking </w:t>
      </w:r>
      <w:proofErr w:type="gramStart"/>
      <w:r w:rsidR="00A472BD" w:rsidRPr="00A472BD">
        <w:rPr>
          <w:rFonts w:ascii="Times New Roman" w:eastAsia="Times New Roman" w:hAnsi="Times New Roman" w:cs="Times New Roman"/>
          <w:sz w:val="24"/>
          <w:szCs w:val="24"/>
        </w:rPr>
        <w:t>supervision</w:t>
      </w:r>
      <w:r w:rsidRPr="00F6213B">
        <w:rPr>
          <w:rFonts w:ascii="Times New Roman" w:eastAsia="Times New Roman" w:hAnsi="Times New Roman" w:cs="Times New Roman"/>
          <w:sz w:val="24"/>
          <w:szCs w:val="24"/>
        </w:rPr>
        <w:t>;</w:t>
      </w:r>
      <w:proofErr w:type="gramEnd"/>
    </w:p>
    <w:p w14:paraId="22EC4990" w14:textId="067B3C8A"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3) </w:t>
      </w:r>
      <w:r w:rsidR="005F4131" w:rsidRPr="005F4131">
        <w:rPr>
          <w:rFonts w:ascii="Times New Roman" w:eastAsia="Times New Roman" w:hAnsi="Times New Roman" w:cs="Times New Roman"/>
          <w:sz w:val="24"/>
          <w:szCs w:val="24"/>
        </w:rPr>
        <w:t>when, the consolidation of the financial situation of the entity in question would be inadequate or misleading from the perspective of the supervisory objectives of banks, legal entities of the Republic of Moldova.</w:t>
      </w:r>
    </w:p>
    <w:p w14:paraId="048BCD0E" w14:textId="7D53B42E" w:rsidR="005F4131" w:rsidRDefault="005F4131" w:rsidP="00B21259">
      <w:pPr>
        <w:spacing w:after="0" w:line="240" w:lineRule="auto"/>
        <w:ind w:firstLine="567"/>
        <w:jc w:val="both"/>
        <w:rPr>
          <w:rFonts w:ascii="Times New Roman" w:eastAsia="Times New Roman" w:hAnsi="Times New Roman" w:cs="Times New Roman"/>
          <w:sz w:val="24"/>
          <w:szCs w:val="24"/>
        </w:rPr>
      </w:pPr>
      <w:r w:rsidRPr="005F4131">
        <w:rPr>
          <w:rFonts w:ascii="Times New Roman" w:eastAsia="Times New Roman" w:hAnsi="Times New Roman" w:cs="Times New Roman"/>
          <w:sz w:val="24"/>
          <w:szCs w:val="24"/>
        </w:rPr>
        <w:t xml:space="preserve">The National Bank of Moldova will inform the bank about the decision on the entities to be included in the </w:t>
      </w:r>
      <w:r w:rsidR="00AF42F3">
        <w:rPr>
          <w:rFonts w:ascii="Times New Roman" w:eastAsia="Times New Roman" w:hAnsi="Times New Roman" w:cs="Times New Roman"/>
          <w:sz w:val="24"/>
          <w:szCs w:val="24"/>
        </w:rPr>
        <w:t xml:space="preserve">scope of </w:t>
      </w:r>
      <w:r w:rsidRPr="005F4131">
        <w:rPr>
          <w:rFonts w:ascii="Times New Roman" w:eastAsia="Times New Roman" w:hAnsi="Times New Roman" w:cs="Times New Roman"/>
          <w:sz w:val="24"/>
          <w:szCs w:val="24"/>
        </w:rPr>
        <w:t>consolidation, indicating a reasonable timeframe for compliance with these requirements.</w:t>
      </w:r>
    </w:p>
    <w:p w14:paraId="3DB5E6F9" w14:textId="4C314B45" w:rsidR="005F4131"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14.</w:t>
      </w:r>
      <w:r w:rsidRPr="00F6213B">
        <w:rPr>
          <w:rFonts w:ascii="Times New Roman" w:eastAsia="Times New Roman" w:hAnsi="Times New Roman" w:cs="Times New Roman"/>
          <w:sz w:val="24"/>
          <w:szCs w:val="24"/>
        </w:rPr>
        <w:t xml:space="preserve"> </w:t>
      </w:r>
      <w:r w:rsidR="005F4131" w:rsidRPr="005F4131">
        <w:rPr>
          <w:rFonts w:ascii="Times New Roman" w:eastAsia="Times New Roman" w:hAnsi="Times New Roman" w:cs="Times New Roman"/>
          <w:sz w:val="24"/>
          <w:szCs w:val="24"/>
        </w:rPr>
        <w:t xml:space="preserve">Where more than one entity meets the criteria </w:t>
      </w:r>
      <w:r w:rsidR="00226DDC">
        <w:rPr>
          <w:rFonts w:ascii="Times New Roman" w:eastAsia="Times New Roman" w:hAnsi="Times New Roman" w:cs="Times New Roman"/>
          <w:sz w:val="24"/>
          <w:szCs w:val="24"/>
        </w:rPr>
        <w:t>provided</w:t>
      </w:r>
      <w:r w:rsidR="005F4131" w:rsidRPr="005F4131">
        <w:rPr>
          <w:rFonts w:ascii="Times New Roman" w:eastAsia="Times New Roman" w:hAnsi="Times New Roman" w:cs="Times New Roman"/>
          <w:sz w:val="24"/>
          <w:szCs w:val="24"/>
        </w:rPr>
        <w:t xml:space="preserve"> in point</w:t>
      </w:r>
      <w:r w:rsidR="00226DDC">
        <w:rPr>
          <w:rFonts w:ascii="Times New Roman" w:eastAsia="Times New Roman" w:hAnsi="Times New Roman" w:cs="Times New Roman"/>
          <w:sz w:val="24"/>
          <w:szCs w:val="24"/>
        </w:rPr>
        <w:t>s</w:t>
      </w:r>
      <w:r w:rsidR="005F4131" w:rsidRPr="005F4131">
        <w:rPr>
          <w:rFonts w:ascii="Times New Roman" w:eastAsia="Times New Roman" w:hAnsi="Times New Roman" w:cs="Times New Roman"/>
          <w:sz w:val="24"/>
          <w:szCs w:val="24"/>
        </w:rPr>
        <w:t xml:space="preserve"> 12 and 13</w:t>
      </w:r>
      <w:r w:rsidR="00226DDC">
        <w:rPr>
          <w:rFonts w:ascii="Times New Roman" w:eastAsia="Times New Roman" w:hAnsi="Times New Roman" w:cs="Times New Roman"/>
          <w:sz w:val="24"/>
          <w:szCs w:val="24"/>
        </w:rPr>
        <w:t xml:space="preserve"> sub</w:t>
      </w:r>
      <w:r w:rsidR="00226DDC" w:rsidRPr="005F4131">
        <w:rPr>
          <w:rFonts w:ascii="Times New Roman" w:eastAsia="Times New Roman" w:hAnsi="Times New Roman" w:cs="Times New Roman"/>
          <w:sz w:val="24"/>
          <w:szCs w:val="24"/>
        </w:rPr>
        <w:t xml:space="preserve">point </w:t>
      </w:r>
      <w:r w:rsidR="005F4131" w:rsidRPr="005F4131">
        <w:rPr>
          <w:rFonts w:ascii="Times New Roman" w:eastAsia="Times New Roman" w:hAnsi="Times New Roman" w:cs="Times New Roman"/>
          <w:sz w:val="24"/>
          <w:szCs w:val="24"/>
        </w:rPr>
        <w:t>(2), those entities shall be included in the consolidation to the extent that</w:t>
      </w:r>
      <w:proofErr w:type="gramStart"/>
      <w:r w:rsidR="005F4131" w:rsidRPr="005F4131">
        <w:rPr>
          <w:rFonts w:ascii="Times New Roman" w:eastAsia="Times New Roman" w:hAnsi="Times New Roman" w:cs="Times New Roman"/>
          <w:sz w:val="24"/>
          <w:szCs w:val="24"/>
        </w:rPr>
        <w:t xml:space="preserve">, </w:t>
      </w:r>
      <w:r w:rsidR="00226DDC">
        <w:rPr>
          <w:rFonts w:ascii="Times New Roman" w:eastAsia="Times New Roman" w:hAnsi="Times New Roman" w:cs="Times New Roman"/>
          <w:sz w:val="24"/>
          <w:szCs w:val="24"/>
        </w:rPr>
        <w:t>as a whole</w:t>
      </w:r>
      <w:r w:rsidR="005F4131" w:rsidRPr="005F4131">
        <w:rPr>
          <w:rFonts w:ascii="Times New Roman" w:eastAsia="Times New Roman" w:hAnsi="Times New Roman" w:cs="Times New Roman"/>
          <w:sz w:val="24"/>
          <w:szCs w:val="24"/>
        </w:rPr>
        <w:t>, they</w:t>
      </w:r>
      <w:proofErr w:type="gramEnd"/>
      <w:r w:rsidR="005F4131" w:rsidRPr="005F4131">
        <w:rPr>
          <w:rFonts w:ascii="Times New Roman" w:eastAsia="Times New Roman" w:hAnsi="Times New Roman" w:cs="Times New Roman"/>
          <w:sz w:val="24"/>
          <w:szCs w:val="24"/>
        </w:rPr>
        <w:t xml:space="preserve"> represent a non-negligible interest in relation to the supervisory objectives set.</w:t>
      </w:r>
    </w:p>
    <w:p w14:paraId="1F5A554B" w14:textId="0580EAA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6786D89D" w14:textId="1319B2F3"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C</w:t>
      </w:r>
      <w:r w:rsidR="00E26F67">
        <w:rPr>
          <w:rFonts w:ascii="Times New Roman" w:eastAsia="Times New Roman" w:hAnsi="Times New Roman" w:cs="Times New Roman"/>
          <w:b/>
          <w:bCs/>
          <w:sz w:val="24"/>
          <w:szCs w:val="24"/>
        </w:rPr>
        <w:t>hapter</w:t>
      </w:r>
      <w:r w:rsidRPr="00F6213B">
        <w:rPr>
          <w:rFonts w:ascii="Times New Roman" w:eastAsia="Times New Roman" w:hAnsi="Times New Roman" w:cs="Times New Roman"/>
          <w:b/>
          <w:bCs/>
          <w:sz w:val="24"/>
          <w:szCs w:val="24"/>
        </w:rPr>
        <w:t xml:space="preserve"> IV</w:t>
      </w:r>
    </w:p>
    <w:p w14:paraId="3B30EBFB" w14:textId="4D92B1A7" w:rsidR="00B21259" w:rsidRPr="00F6213B" w:rsidRDefault="00421974" w:rsidP="00B21259">
      <w:pPr>
        <w:spacing w:after="0" w:line="240" w:lineRule="auto"/>
        <w:jc w:val="center"/>
        <w:rPr>
          <w:rFonts w:ascii="Times New Roman" w:eastAsia="Times New Roman" w:hAnsi="Times New Roman" w:cs="Times New Roman"/>
          <w:b/>
          <w:bCs/>
          <w:sz w:val="24"/>
          <w:szCs w:val="24"/>
        </w:rPr>
      </w:pPr>
      <w:r w:rsidRPr="00421974">
        <w:rPr>
          <w:rFonts w:ascii="Times New Roman" w:eastAsia="Times New Roman" w:hAnsi="Times New Roman" w:cs="Times New Roman"/>
          <w:b/>
          <w:bCs/>
          <w:sz w:val="24"/>
          <w:szCs w:val="24"/>
        </w:rPr>
        <w:t>CONSOLIDATION METHODS USED FOR PRUDENTIAL PURPOSES</w:t>
      </w:r>
    </w:p>
    <w:p w14:paraId="5ED9DA11" w14:textId="6F15865D"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15.</w:t>
      </w:r>
      <w:r w:rsidRPr="00F6213B">
        <w:rPr>
          <w:rFonts w:ascii="Times New Roman" w:eastAsia="Times New Roman" w:hAnsi="Times New Roman" w:cs="Times New Roman"/>
          <w:sz w:val="24"/>
          <w:szCs w:val="24"/>
        </w:rPr>
        <w:t xml:space="preserve"> </w:t>
      </w:r>
      <w:r w:rsidR="00B54FA0" w:rsidRPr="00B54FA0">
        <w:rPr>
          <w:rFonts w:ascii="Times New Roman" w:eastAsia="Times New Roman" w:hAnsi="Times New Roman" w:cs="Times New Roman"/>
          <w:sz w:val="24"/>
          <w:szCs w:val="24"/>
        </w:rPr>
        <w:t xml:space="preserve">The prudential consolidation methods in this Chapter shall be applied </w:t>
      </w:r>
      <w:proofErr w:type="gramStart"/>
      <w:r w:rsidR="00B54FA0" w:rsidRPr="00B54FA0">
        <w:rPr>
          <w:rFonts w:ascii="Times New Roman" w:eastAsia="Times New Roman" w:hAnsi="Times New Roman" w:cs="Times New Roman"/>
          <w:sz w:val="24"/>
          <w:szCs w:val="24"/>
        </w:rPr>
        <w:t>on the basis of</w:t>
      </w:r>
      <w:proofErr w:type="gramEnd"/>
      <w:r w:rsidR="00B54FA0" w:rsidRPr="00B54FA0">
        <w:rPr>
          <w:rFonts w:ascii="Times New Roman" w:eastAsia="Times New Roman" w:hAnsi="Times New Roman" w:cs="Times New Roman"/>
          <w:sz w:val="24"/>
          <w:szCs w:val="24"/>
        </w:rPr>
        <w:t xml:space="preserve"> International Financial Reporting Standards (IFRS), taking into account the provisions of this Regulation.</w:t>
      </w:r>
    </w:p>
    <w:p w14:paraId="6C1BAA24" w14:textId="2922A207" w:rsidR="0010272E"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16.</w:t>
      </w:r>
      <w:r w:rsidRPr="00F6213B">
        <w:rPr>
          <w:rFonts w:ascii="Times New Roman" w:eastAsia="Times New Roman" w:hAnsi="Times New Roman" w:cs="Times New Roman"/>
          <w:sz w:val="24"/>
          <w:szCs w:val="24"/>
        </w:rPr>
        <w:t xml:space="preserve"> </w:t>
      </w:r>
      <w:r w:rsidR="0010272E" w:rsidRPr="0010272E">
        <w:rPr>
          <w:rFonts w:ascii="Times New Roman" w:eastAsia="Times New Roman" w:hAnsi="Times New Roman" w:cs="Times New Roman"/>
          <w:sz w:val="24"/>
          <w:szCs w:val="24"/>
        </w:rPr>
        <w:t>For the purposes of supervision on a consolidated basis of banks, legal entities of the Republic of Moldova, all subsidiaries of the parent undertaking which are banks, non-banking financial co</w:t>
      </w:r>
      <w:r w:rsidR="0003048A">
        <w:rPr>
          <w:rFonts w:ascii="Times New Roman" w:eastAsia="Times New Roman" w:hAnsi="Times New Roman" w:cs="Times New Roman"/>
          <w:sz w:val="24"/>
          <w:szCs w:val="24"/>
        </w:rPr>
        <w:t>mpanies</w:t>
      </w:r>
      <w:r w:rsidR="0010272E" w:rsidRPr="0010272E">
        <w:rPr>
          <w:rFonts w:ascii="Times New Roman" w:eastAsia="Times New Roman" w:hAnsi="Times New Roman" w:cs="Times New Roman"/>
          <w:sz w:val="24"/>
          <w:szCs w:val="24"/>
        </w:rPr>
        <w:t xml:space="preserve"> or investment firms, legal entities of the Republic of Moldova or other states, </w:t>
      </w:r>
      <w:r w:rsidR="0003048A" w:rsidRPr="0003048A">
        <w:rPr>
          <w:rFonts w:ascii="Times New Roman" w:eastAsia="Times New Roman" w:hAnsi="Times New Roman" w:cs="Times New Roman"/>
          <w:sz w:val="24"/>
          <w:szCs w:val="24"/>
        </w:rPr>
        <w:t xml:space="preserve">will </w:t>
      </w:r>
      <w:r w:rsidR="0003048A" w:rsidRPr="0003048A">
        <w:rPr>
          <w:rFonts w:ascii="Times New Roman" w:eastAsia="Times New Roman" w:hAnsi="Times New Roman" w:cs="Times New Roman"/>
          <w:sz w:val="24"/>
          <w:szCs w:val="24"/>
        </w:rPr>
        <w:lastRenderedPageBreak/>
        <w:t>be consolidated by the global method of accounting consolidation</w:t>
      </w:r>
      <w:r w:rsidR="0003048A">
        <w:rPr>
          <w:rFonts w:ascii="Times New Roman" w:eastAsia="Times New Roman" w:hAnsi="Times New Roman" w:cs="Times New Roman"/>
          <w:sz w:val="24"/>
          <w:szCs w:val="24"/>
        </w:rPr>
        <w:t xml:space="preserve"> </w:t>
      </w:r>
      <w:r w:rsidR="0010272E" w:rsidRPr="0010272E">
        <w:rPr>
          <w:rFonts w:ascii="Times New Roman" w:eastAsia="Times New Roman" w:hAnsi="Times New Roman" w:cs="Times New Roman"/>
          <w:sz w:val="24"/>
          <w:szCs w:val="24"/>
        </w:rPr>
        <w:t xml:space="preserve">(the accounting consolidation method provided </w:t>
      </w:r>
      <w:r w:rsidR="0003048A">
        <w:rPr>
          <w:rFonts w:ascii="Times New Roman" w:eastAsia="Times New Roman" w:hAnsi="Times New Roman" w:cs="Times New Roman"/>
          <w:sz w:val="24"/>
          <w:szCs w:val="24"/>
        </w:rPr>
        <w:t>by</w:t>
      </w:r>
      <w:r w:rsidR="0010272E" w:rsidRPr="0010272E">
        <w:rPr>
          <w:rFonts w:ascii="Times New Roman" w:eastAsia="Times New Roman" w:hAnsi="Times New Roman" w:cs="Times New Roman"/>
          <w:sz w:val="24"/>
          <w:szCs w:val="24"/>
        </w:rPr>
        <w:t xml:space="preserve"> </w:t>
      </w:r>
      <w:r w:rsidR="0010272E" w:rsidRPr="0010272E">
        <w:rPr>
          <w:rFonts w:ascii="Times New Roman" w:eastAsia="Times New Roman" w:hAnsi="Times New Roman" w:cs="Times New Roman"/>
          <w:i/>
          <w:iCs/>
          <w:sz w:val="24"/>
          <w:szCs w:val="24"/>
        </w:rPr>
        <w:t>IFRS 10</w:t>
      </w:r>
      <w:r w:rsidR="0010272E" w:rsidRPr="0010272E">
        <w:rPr>
          <w:rFonts w:ascii="Times New Roman" w:eastAsia="Times New Roman" w:hAnsi="Times New Roman" w:cs="Times New Roman"/>
          <w:sz w:val="24"/>
          <w:szCs w:val="24"/>
        </w:rPr>
        <w:t>).</w:t>
      </w:r>
    </w:p>
    <w:p w14:paraId="31345BAF" w14:textId="198DDA1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17.</w:t>
      </w:r>
      <w:r w:rsidRPr="00F6213B">
        <w:rPr>
          <w:rFonts w:ascii="Times New Roman" w:eastAsia="Times New Roman" w:hAnsi="Times New Roman" w:cs="Times New Roman"/>
          <w:sz w:val="24"/>
          <w:szCs w:val="24"/>
        </w:rPr>
        <w:t xml:space="preserve"> </w:t>
      </w:r>
      <w:r w:rsidR="0003048A" w:rsidRPr="0003048A">
        <w:rPr>
          <w:rFonts w:ascii="Times New Roman" w:eastAsia="Times New Roman" w:hAnsi="Times New Roman" w:cs="Times New Roman"/>
          <w:sz w:val="24"/>
          <w:szCs w:val="24"/>
        </w:rPr>
        <w:t>In the case of participations, other than those referred to in item 16, in banks, financial co</w:t>
      </w:r>
      <w:r w:rsidR="0003048A">
        <w:rPr>
          <w:rFonts w:ascii="Times New Roman" w:eastAsia="Times New Roman" w:hAnsi="Times New Roman" w:cs="Times New Roman"/>
          <w:sz w:val="24"/>
          <w:szCs w:val="24"/>
        </w:rPr>
        <w:t>mpanies</w:t>
      </w:r>
      <w:r w:rsidR="0003048A" w:rsidRPr="0003048A">
        <w:rPr>
          <w:rFonts w:ascii="Times New Roman" w:eastAsia="Times New Roman" w:hAnsi="Times New Roman" w:cs="Times New Roman"/>
          <w:sz w:val="24"/>
          <w:szCs w:val="24"/>
        </w:rPr>
        <w:t xml:space="preserve"> and investment firms, the equity method (accounting consolidation method provided</w:t>
      </w:r>
      <w:r w:rsidR="0003048A">
        <w:rPr>
          <w:rFonts w:ascii="Times New Roman" w:eastAsia="Times New Roman" w:hAnsi="Times New Roman" w:cs="Times New Roman"/>
          <w:sz w:val="24"/>
          <w:szCs w:val="24"/>
        </w:rPr>
        <w:t xml:space="preserve"> by the</w:t>
      </w:r>
      <w:r w:rsidR="0003048A" w:rsidRPr="0003048A">
        <w:rPr>
          <w:rFonts w:ascii="Times New Roman" w:eastAsia="Times New Roman" w:hAnsi="Times New Roman" w:cs="Times New Roman"/>
          <w:sz w:val="24"/>
          <w:szCs w:val="24"/>
        </w:rPr>
        <w:t xml:space="preserve"> International Accounting Standard </w:t>
      </w:r>
      <w:r w:rsidR="0003048A" w:rsidRPr="009149DC">
        <w:rPr>
          <w:rFonts w:ascii="Times New Roman" w:eastAsia="Times New Roman" w:hAnsi="Times New Roman" w:cs="Times New Roman"/>
          <w:i/>
          <w:iCs/>
          <w:sz w:val="24"/>
          <w:szCs w:val="24"/>
        </w:rPr>
        <w:t>(SIC) 28</w:t>
      </w:r>
      <w:r w:rsidR="0003048A" w:rsidRPr="0003048A">
        <w:rPr>
          <w:rFonts w:ascii="Times New Roman" w:eastAsia="Times New Roman" w:hAnsi="Times New Roman" w:cs="Times New Roman"/>
          <w:sz w:val="24"/>
          <w:szCs w:val="24"/>
        </w:rPr>
        <w:t xml:space="preserve">) shall be used for their inclusion in the consolidated financial statements of the parent undertaking, unless the National Bank of Moldova decides otherwise </w:t>
      </w:r>
      <w:proofErr w:type="gramStart"/>
      <w:r w:rsidR="0003048A" w:rsidRPr="0003048A">
        <w:rPr>
          <w:rFonts w:ascii="Times New Roman" w:eastAsia="Times New Roman" w:hAnsi="Times New Roman" w:cs="Times New Roman"/>
          <w:sz w:val="24"/>
          <w:szCs w:val="24"/>
        </w:rPr>
        <w:t>on the basis of</w:t>
      </w:r>
      <w:proofErr w:type="gramEnd"/>
      <w:r w:rsidR="0003048A" w:rsidRPr="0003048A">
        <w:rPr>
          <w:rFonts w:ascii="Times New Roman" w:eastAsia="Times New Roman" w:hAnsi="Times New Roman" w:cs="Times New Roman"/>
          <w:sz w:val="24"/>
          <w:szCs w:val="24"/>
        </w:rPr>
        <w:t xml:space="preserve"> item 18. The application of this method shall not constitute </w:t>
      </w:r>
      <w:r w:rsidR="009F09B0">
        <w:rPr>
          <w:rFonts w:ascii="Times New Roman" w:eastAsia="Times New Roman" w:hAnsi="Times New Roman" w:cs="Times New Roman"/>
          <w:sz w:val="24"/>
          <w:szCs w:val="24"/>
        </w:rPr>
        <w:t xml:space="preserve">the </w:t>
      </w:r>
      <w:r w:rsidR="0003048A" w:rsidRPr="0003048A">
        <w:rPr>
          <w:rFonts w:ascii="Times New Roman" w:eastAsia="Times New Roman" w:hAnsi="Times New Roman" w:cs="Times New Roman"/>
          <w:sz w:val="24"/>
          <w:szCs w:val="24"/>
        </w:rPr>
        <w:t>inclusion of the entities concerned in supervision on a consolidated basis.</w:t>
      </w:r>
    </w:p>
    <w:p w14:paraId="4CA95819" w14:textId="5CBE440C" w:rsidR="00B42D94"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18.</w:t>
      </w:r>
      <w:r w:rsidRPr="00F6213B">
        <w:rPr>
          <w:rFonts w:ascii="Times New Roman" w:eastAsia="Times New Roman" w:hAnsi="Times New Roman" w:cs="Times New Roman"/>
          <w:sz w:val="24"/>
          <w:szCs w:val="24"/>
        </w:rPr>
        <w:t xml:space="preserve"> </w:t>
      </w:r>
      <w:r w:rsidR="00B42D94" w:rsidRPr="00B42D94">
        <w:rPr>
          <w:rFonts w:ascii="Times New Roman" w:eastAsia="Times New Roman" w:hAnsi="Times New Roman" w:cs="Times New Roman"/>
          <w:sz w:val="24"/>
          <w:szCs w:val="24"/>
        </w:rPr>
        <w:t xml:space="preserve">The National Bank of Moldova has the right to decide, in the context of the supervisory function, on the inclusion in the </w:t>
      </w:r>
      <w:r w:rsidR="00B42D94">
        <w:rPr>
          <w:rFonts w:ascii="Times New Roman" w:eastAsia="Times New Roman" w:hAnsi="Times New Roman" w:cs="Times New Roman"/>
          <w:sz w:val="24"/>
          <w:szCs w:val="24"/>
        </w:rPr>
        <w:t>scope</w:t>
      </w:r>
      <w:r w:rsidR="00B42D94" w:rsidRPr="00B42D94">
        <w:rPr>
          <w:rFonts w:ascii="Times New Roman" w:eastAsia="Times New Roman" w:hAnsi="Times New Roman" w:cs="Times New Roman"/>
          <w:sz w:val="24"/>
          <w:szCs w:val="24"/>
        </w:rPr>
        <w:t xml:space="preserve"> of prudential consolidation and the method of consolidation to be applied, so that it allows</w:t>
      </w:r>
      <w:r w:rsidR="00B42D94">
        <w:rPr>
          <w:rFonts w:ascii="Times New Roman" w:eastAsia="Times New Roman" w:hAnsi="Times New Roman" w:cs="Times New Roman"/>
          <w:sz w:val="24"/>
          <w:szCs w:val="24"/>
        </w:rPr>
        <w:t xml:space="preserve"> a</w:t>
      </w:r>
      <w:r w:rsidR="00B42D94" w:rsidRPr="00B42D94">
        <w:rPr>
          <w:rFonts w:ascii="Times New Roman" w:eastAsia="Times New Roman" w:hAnsi="Times New Roman" w:cs="Times New Roman"/>
          <w:sz w:val="24"/>
          <w:szCs w:val="24"/>
        </w:rPr>
        <w:t xml:space="preserve"> correct assessment of the prudential requirements at consolidated level, </w:t>
      </w:r>
      <w:proofErr w:type="gramStart"/>
      <w:r w:rsidR="00B42D94" w:rsidRPr="00B42D94">
        <w:rPr>
          <w:rFonts w:ascii="Times New Roman" w:eastAsia="Times New Roman" w:hAnsi="Times New Roman" w:cs="Times New Roman"/>
          <w:sz w:val="24"/>
          <w:szCs w:val="24"/>
        </w:rPr>
        <w:t>taking into account</w:t>
      </w:r>
      <w:proofErr w:type="gramEnd"/>
      <w:r w:rsidR="00B42D94" w:rsidRPr="00B42D94">
        <w:rPr>
          <w:rFonts w:ascii="Times New Roman" w:eastAsia="Times New Roman" w:hAnsi="Times New Roman" w:cs="Times New Roman"/>
          <w:sz w:val="24"/>
          <w:szCs w:val="24"/>
        </w:rPr>
        <w:t xml:space="preserve"> the risks induced by these entities on the supervised bank at consolidated level. The National Bank of Moldova will inform the bank about the consolidation method</w:t>
      </w:r>
      <w:r w:rsidR="00B42D94">
        <w:rPr>
          <w:rFonts w:ascii="Times New Roman" w:eastAsia="Times New Roman" w:hAnsi="Times New Roman" w:cs="Times New Roman"/>
          <w:sz w:val="24"/>
          <w:szCs w:val="24"/>
        </w:rPr>
        <w:t xml:space="preserve"> </w:t>
      </w:r>
      <w:r w:rsidR="00B42D94" w:rsidRPr="00B42D94">
        <w:rPr>
          <w:rFonts w:ascii="Times New Roman" w:eastAsia="Times New Roman" w:hAnsi="Times New Roman" w:cs="Times New Roman"/>
          <w:sz w:val="24"/>
          <w:szCs w:val="24"/>
        </w:rPr>
        <w:t>to be applied and the entities to be included in the</w:t>
      </w:r>
      <w:r w:rsidR="00B42D94">
        <w:rPr>
          <w:rFonts w:ascii="Times New Roman" w:eastAsia="Times New Roman" w:hAnsi="Times New Roman" w:cs="Times New Roman"/>
          <w:sz w:val="24"/>
          <w:szCs w:val="24"/>
        </w:rPr>
        <w:t xml:space="preserve"> scope of</w:t>
      </w:r>
      <w:r w:rsidR="00B42D94" w:rsidRPr="00B42D94">
        <w:rPr>
          <w:rFonts w:ascii="Times New Roman" w:eastAsia="Times New Roman" w:hAnsi="Times New Roman" w:cs="Times New Roman"/>
          <w:sz w:val="24"/>
          <w:szCs w:val="24"/>
        </w:rPr>
        <w:t xml:space="preserve"> consolidation, as well, indicating a reasonable timeframe for compliance with these requirements.</w:t>
      </w:r>
    </w:p>
    <w:p w14:paraId="6EF5E185" w14:textId="4E27F19D"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19.</w:t>
      </w:r>
      <w:r w:rsidRPr="00F6213B">
        <w:rPr>
          <w:rFonts w:ascii="Times New Roman" w:eastAsia="Times New Roman" w:hAnsi="Times New Roman" w:cs="Times New Roman"/>
          <w:sz w:val="24"/>
          <w:szCs w:val="24"/>
        </w:rPr>
        <w:t xml:space="preserve"> </w:t>
      </w:r>
      <w:r w:rsidR="000C2581" w:rsidRPr="000C2581">
        <w:rPr>
          <w:rFonts w:ascii="Times New Roman" w:eastAsia="Times New Roman" w:hAnsi="Times New Roman" w:cs="Times New Roman"/>
          <w:sz w:val="24"/>
          <w:szCs w:val="24"/>
        </w:rPr>
        <w:t xml:space="preserve">The National Bank of Moldova, in the performance of its supervisory function, </w:t>
      </w:r>
      <w:r w:rsidR="000C2581">
        <w:rPr>
          <w:rFonts w:ascii="Times New Roman" w:eastAsia="Times New Roman" w:hAnsi="Times New Roman" w:cs="Times New Roman"/>
          <w:sz w:val="24"/>
          <w:szCs w:val="24"/>
        </w:rPr>
        <w:t>is entitled</w:t>
      </w:r>
      <w:r w:rsidR="000C2581" w:rsidRPr="000C2581">
        <w:rPr>
          <w:rFonts w:ascii="Times New Roman" w:eastAsia="Times New Roman" w:hAnsi="Times New Roman" w:cs="Times New Roman"/>
          <w:sz w:val="24"/>
          <w:szCs w:val="24"/>
        </w:rPr>
        <w:t xml:space="preserve"> to decide on the method in which the consolidation is carried out</w:t>
      </w:r>
      <w:r w:rsidR="000C2581">
        <w:rPr>
          <w:rFonts w:ascii="Times New Roman" w:eastAsia="Times New Roman" w:hAnsi="Times New Roman" w:cs="Times New Roman"/>
          <w:sz w:val="24"/>
          <w:szCs w:val="24"/>
        </w:rPr>
        <w:t xml:space="preserve">, </w:t>
      </w:r>
      <w:r w:rsidR="000C2581" w:rsidRPr="000C2581">
        <w:rPr>
          <w:rFonts w:ascii="Times New Roman" w:eastAsia="Times New Roman" w:hAnsi="Times New Roman" w:cs="Times New Roman"/>
          <w:sz w:val="24"/>
          <w:szCs w:val="24"/>
        </w:rPr>
        <w:t>where entities are linked to each other by a relationship other than a participation, i.e. a relationship in which:</w:t>
      </w:r>
    </w:p>
    <w:p w14:paraId="44CEE98C" w14:textId="760656F4" w:rsidR="00EB2FE4"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EB2FE4" w:rsidRPr="00EB2FE4">
        <w:rPr>
          <w:rFonts w:ascii="Times New Roman" w:eastAsia="Times New Roman" w:hAnsi="Times New Roman" w:cs="Times New Roman"/>
          <w:sz w:val="24"/>
          <w:szCs w:val="24"/>
        </w:rPr>
        <w:t xml:space="preserve">the entity together with one or more entities </w:t>
      </w:r>
      <w:r w:rsidR="00EB2FE4">
        <w:rPr>
          <w:rFonts w:ascii="Times New Roman" w:eastAsia="Times New Roman" w:hAnsi="Times New Roman" w:cs="Times New Roman"/>
          <w:sz w:val="24"/>
          <w:szCs w:val="24"/>
        </w:rPr>
        <w:t>are</w:t>
      </w:r>
      <w:r w:rsidR="00EB2FE4" w:rsidRPr="00EB2FE4">
        <w:rPr>
          <w:rFonts w:ascii="Times New Roman" w:eastAsia="Times New Roman" w:hAnsi="Times New Roman" w:cs="Times New Roman"/>
          <w:sz w:val="24"/>
          <w:szCs w:val="24"/>
        </w:rPr>
        <w:t xml:space="preserve"> </w:t>
      </w:r>
      <w:r w:rsidR="00EB2FE4">
        <w:rPr>
          <w:rFonts w:ascii="Times New Roman" w:eastAsia="Times New Roman" w:hAnsi="Times New Roman" w:cs="Times New Roman"/>
          <w:sz w:val="24"/>
          <w:szCs w:val="24"/>
        </w:rPr>
        <w:t>led</w:t>
      </w:r>
      <w:r w:rsidR="00EB2FE4" w:rsidRPr="00EB2FE4">
        <w:rPr>
          <w:rFonts w:ascii="Times New Roman" w:eastAsia="Times New Roman" w:hAnsi="Times New Roman" w:cs="Times New Roman"/>
          <w:sz w:val="24"/>
          <w:szCs w:val="24"/>
        </w:rPr>
        <w:t xml:space="preserve"> on a single basis</w:t>
      </w:r>
      <w:r w:rsidR="00EB2FE4">
        <w:rPr>
          <w:rFonts w:ascii="Times New Roman" w:eastAsia="Times New Roman" w:hAnsi="Times New Roman" w:cs="Times New Roman"/>
          <w:sz w:val="24"/>
          <w:szCs w:val="24"/>
        </w:rPr>
        <w:t>,</w:t>
      </w:r>
      <w:r w:rsidR="00EB2FE4" w:rsidRPr="00EB2FE4">
        <w:rPr>
          <w:rFonts w:ascii="Times New Roman" w:eastAsia="Times New Roman" w:hAnsi="Times New Roman" w:cs="Times New Roman"/>
          <w:sz w:val="24"/>
          <w:szCs w:val="24"/>
        </w:rPr>
        <w:t xml:space="preserve"> by virtue of a contract </w:t>
      </w:r>
      <w:r w:rsidR="00EB2FE4">
        <w:rPr>
          <w:rFonts w:ascii="Times New Roman" w:eastAsia="Times New Roman" w:hAnsi="Times New Roman" w:cs="Times New Roman"/>
          <w:sz w:val="24"/>
          <w:szCs w:val="24"/>
        </w:rPr>
        <w:t xml:space="preserve">concluded </w:t>
      </w:r>
      <w:r w:rsidR="00EB2FE4" w:rsidRPr="00EB2FE4">
        <w:rPr>
          <w:rFonts w:ascii="Times New Roman" w:eastAsia="Times New Roman" w:hAnsi="Times New Roman" w:cs="Times New Roman"/>
          <w:sz w:val="24"/>
          <w:szCs w:val="24"/>
        </w:rPr>
        <w:t xml:space="preserve">with that entity or </w:t>
      </w:r>
      <w:r w:rsidR="00EB2FE4">
        <w:rPr>
          <w:rFonts w:ascii="Times New Roman" w:eastAsia="Times New Roman" w:hAnsi="Times New Roman" w:cs="Times New Roman"/>
          <w:sz w:val="24"/>
          <w:szCs w:val="24"/>
        </w:rPr>
        <w:t xml:space="preserve">of </w:t>
      </w:r>
      <w:r w:rsidR="00EB2FE4" w:rsidRPr="00EB2FE4">
        <w:rPr>
          <w:rFonts w:ascii="Times New Roman" w:eastAsia="Times New Roman" w:hAnsi="Times New Roman" w:cs="Times New Roman"/>
          <w:sz w:val="24"/>
          <w:szCs w:val="24"/>
        </w:rPr>
        <w:t xml:space="preserve">the provisions </w:t>
      </w:r>
      <w:r w:rsidR="00EB2FE4">
        <w:rPr>
          <w:rFonts w:ascii="Times New Roman" w:eastAsia="Times New Roman" w:hAnsi="Times New Roman" w:cs="Times New Roman"/>
          <w:sz w:val="24"/>
          <w:szCs w:val="24"/>
        </w:rPr>
        <w:t xml:space="preserve">of the </w:t>
      </w:r>
      <w:r w:rsidR="00EB2FE4" w:rsidRPr="00EB2FE4">
        <w:rPr>
          <w:rFonts w:ascii="Times New Roman" w:eastAsia="Times New Roman" w:hAnsi="Times New Roman" w:cs="Times New Roman"/>
          <w:sz w:val="24"/>
          <w:szCs w:val="24"/>
        </w:rPr>
        <w:t>statutes or other constitutive act of those entities, or</w:t>
      </w:r>
    </w:p>
    <w:p w14:paraId="061258F2" w14:textId="77777777" w:rsidR="00392DF4"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392DF4" w:rsidRPr="00392DF4">
        <w:rPr>
          <w:rFonts w:ascii="Times New Roman" w:eastAsia="Times New Roman" w:hAnsi="Times New Roman" w:cs="Times New Roman"/>
          <w:sz w:val="24"/>
          <w:szCs w:val="24"/>
        </w:rPr>
        <w:t>the administrative, management or supervisory bodies of one or more entities are mostly made up of the same persons.</w:t>
      </w:r>
    </w:p>
    <w:p w14:paraId="6535EEA9" w14:textId="3D1FC40F" w:rsidR="00975458"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20.</w:t>
      </w:r>
      <w:r w:rsidRPr="00F6213B">
        <w:rPr>
          <w:rFonts w:ascii="Times New Roman" w:eastAsia="Times New Roman" w:hAnsi="Times New Roman" w:cs="Times New Roman"/>
          <w:sz w:val="24"/>
          <w:szCs w:val="24"/>
        </w:rPr>
        <w:t xml:space="preserve"> </w:t>
      </w:r>
      <w:r w:rsidR="00975458" w:rsidRPr="00975458">
        <w:rPr>
          <w:rFonts w:ascii="Times New Roman" w:eastAsia="Times New Roman" w:hAnsi="Times New Roman" w:cs="Times New Roman"/>
          <w:sz w:val="24"/>
          <w:szCs w:val="24"/>
        </w:rPr>
        <w:t xml:space="preserve">The National Bank of Moldova, </w:t>
      </w:r>
      <w:r w:rsidR="00975458">
        <w:rPr>
          <w:rFonts w:ascii="Times New Roman" w:eastAsia="Times New Roman" w:hAnsi="Times New Roman" w:cs="Times New Roman"/>
          <w:sz w:val="24"/>
          <w:szCs w:val="24"/>
        </w:rPr>
        <w:t>in performing the</w:t>
      </w:r>
      <w:r w:rsidR="00975458" w:rsidRPr="00975458">
        <w:rPr>
          <w:rFonts w:ascii="Times New Roman" w:eastAsia="Times New Roman" w:hAnsi="Times New Roman" w:cs="Times New Roman"/>
          <w:sz w:val="24"/>
          <w:szCs w:val="24"/>
        </w:rPr>
        <w:t xml:space="preserve"> supervisory function, shall be entitled to decide whether certain entities should be included in the consolidated financial statements of the parent undertaking in the following cases:</w:t>
      </w:r>
    </w:p>
    <w:p w14:paraId="274DE748" w14:textId="49486CE3"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3B3740" w:rsidRPr="003B3740">
        <w:rPr>
          <w:rFonts w:ascii="Times New Roman" w:eastAsia="Times New Roman" w:hAnsi="Times New Roman" w:cs="Times New Roman"/>
          <w:sz w:val="24"/>
          <w:szCs w:val="24"/>
        </w:rPr>
        <w:t xml:space="preserve">a bank exercises significant influence over one or more banks, non-banking financial companies or investment firms, without having an ownership interest in these </w:t>
      </w:r>
      <w:proofErr w:type="gramStart"/>
      <w:r w:rsidR="003B3740" w:rsidRPr="003B3740">
        <w:rPr>
          <w:rFonts w:ascii="Times New Roman" w:eastAsia="Times New Roman" w:hAnsi="Times New Roman" w:cs="Times New Roman"/>
          <w:sz w:val="24"/>
          <w:szCs w:val="24"/>
        </w:rPr>
        <w:t>entities</w:t>
      </w:r>
      <w:r w:rsidRPr="00F6213B">
        <w:rPr>
          <w:rFonts w:ascii="Times New Roman" w:eastAsia="Times New Roman" w:hAnsi="Times New Roman" w:cs="Times New Roman"/>
          <w:sz w:val="24"/>
          <w:szCs w:val="24"/>
        </w:rPr>
        <w:t>;</w:t>
      </w:r>
      <w:proofErr w:type="gramEnd"/>
    </w:p>
    <w:p w14:paraId="11064FB3" w14:textId="482CE57C" w:rsidR="004501FF"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4501FF" w:rsidRPr="004501FF">
        <w:rPr>
          <w:rFonts w:ascii="Times New Roman" w:eastAsia="Times New Roman" w:hAnsi="Times New Roman" w:cs="Times New Roman"/>
          <w:sz w:val="24"/>
          <w:szCs w:val="24"/>
        </w:rPr>
        <w:t>two or more banks, non-banking financial co</w:t>
      </w:r>
      <w:r w:rsidR="008D22CA">
        <w:rPr>
          <w:rFonts w:ascii="Times New Roman" w:eastAsia="Times New Roman" w:hAnsi="Times New Roman" w:cs="Times New Roman"/>
          <w:sz w:val="24"/>
          <w:szCs w:val="24"/>
        </w:rPr>
        <w:t>mpanies</w:t>
      </w:r>
      <w:r w:rsidR="004501FF" w:rsidRPr="004501FF">
        <w:rPr>
          <w:rFonts w:ascii="Times New Roman" w:eastAsia="Times New Roman" w:hAnsi="Times New Roman" w:cs="Times New Roman"/>
          <w:sz w:val="24"/>
          <w:szCs w:val="24"/>
        </w:rPr>
        <w:t xml:space="preserve"> or investment firms are operated on a single basis, </w:t>
      </w:r>
      <w:r w:rsidR="008D22CA" w:rsidRPr="008D22CA">
        <w:rPr>
          <w:rFonts w:ascii="Times New Roman" w:eastAsia="Times New Roman" w:hAnsi="Times New Roman" w:cs="Times New Roman"/>
          <w:sz w:val="24"/>
          <w:szCs w:val="24"/>
        </w:rPr>
        <w:t xml:space="preserve">without it being necessary </w:t>
      </w:r>
      <w:r w:rsidR="004501FF" w:rsidRPr="004501FF">
        <w:rPr>
          <w:rFonts w:ascii="Times New Roman" w:eastAsia="Times New Roman" w:hAnsi="Times New Roman" w:cs="Times New Roman"/>
          <w:sz w:val="24"/>
          <w:szCs w:val="24"/>
        </w:rPr>
        <w:t>to be established on a contractual or statutory basis.</w:t>
      </w:r>
    </w:p>
    <w:p w14:paraId="2C888BA1" w14:textId="76575FE2"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w:t>
      </w:r>
    </w:p>
    <w:p w14:paraId="0D617B6E" w14:textId="16657D9B"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t>C</w:t>
      </w:r>
      <w:r w:rsidR="00730377">
        <w:rPr>
          <w:rFonts w:ascii="Times New Roman" w:eastAsia="Times New Roman" w:hAnsi="Times New Roman" w:cs="Times New Roman"/>
          <w:b/>
          <w:bCs/>
          <w:sz w:val="24"/>
          <w:szCs w:val="24"/>
        </w:rPr>
        <w:t>hapter</w:t>
      </w:r>
      <w:r w:rsidRPr="00F6213B">
        <w:rPr>
          <w:rFonts w:ascii="Times New Roman" w:eastAsia="Times New Roman" w:hAnsi="Times New Roman" w:cs="Times New Roman"/>
          <w:b/>
          <w:bCs/>
          <w:sz w:val="24"/>
          <w:szCs w:val="24"/>
        </w:rPr>
        <w:t xml:space="preserve"> V</w:t>
      </w:r>
    </w:p>
    <w:p w14:paraId="34AEFA78" w14:textId="37CBA14A" w:rsidR="007B5D33" w:rsidRDefault="007B5D33" w:rsidP="00B21259">
      <w:pPr>
        <w:spacing w:after="0" w:line="240" w:lineRule="auto"/>
        <w:jc w:val="center"/>
        <w:rPr>
          <w:rFonts w:ascii="Times New Roman" w:eastAsia="Times New Roman" w:hAnsi="Times New Roman" w:cs="Times New Roman"/>
          <w:b/>
          <w:bCs/>
          <w:sz w:val="24"/>
          <w:szCs w:val="24"/>
        </w:rPr>
      </w:pPr>
      <w:r w:rsidRPr="007B5D33">
        <w:t xml:space="preserve"> </w:t>
      </w:r>
      <w:r w:rsidRPr="007B5D33">
        <w:rPr>
          <w:rFonts w:ascii="Times New Roman" w:eastAsia="Times New Roman" w:hAnsi="Times New Roman" w:cs="Times New Roman"/>
          <w:b/>
          <w:bCs/>
          <w:sz w:val="24"/>
          <w:szCs w:val="24"/>
        </w:rPr>
        <w:t xml:space="preserve">INTRAGROUP TRANSACTIONS </w:t>
      </w:r>
    </w:p>
    <w:p w14:paraId="6FC8D990" w14:textId="7117AF5A" w:rsidR="00B21259" w:rsidRPr="00F6213B" w:rsidRDefault="007B5D33" w:rsidP="00B21259">
      <w:pPr>
        <w:spacing w:after="0" w:line="240" w:lineRule="auto"/>
        <w:jc w:val="center"/>
        <w:rPr>
          <w:rFonts w:ascii="Times New Roman" w:eastAsia="Times New Roman" w:hAnsi="Times New Roman" w:cs="Times New Roman"/>
          <w:b/>
          <w:bCs/>
          <w:sz w:val="24"/>
          <w:szCs w:val="24"/>
        </w:rPr>
      </w:pPr>
      <w:r w:rsidRPr="007B5D33">
        <w:rPr>
          <w:rFonts w:ascii="Times New Roman" w:eastAsia="Times New Roman" w:hAnsi="Times New Roman" w:cs="Times New Roman"/>
          <w:b/>
          <w:bCs/>
          <w:sz w:val="24"/>
          <w:szCs w:val="24"/>
        </w:rPr>
        <w:t>WITH MIXED-ACTIVITY HOLDING COMPANIES</w:t>
      </w:r>
    </w:p>
    <w:p w14:paraId="57967EE4" w14:textId="5A691102" w:rsidR="007B5D33"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21.</w:t>
      </w:r>
      <w:r w:rsidRPr="00F6213B">
        <w:rPr>
          <w:rFonts w:ascii="Times New Roman" w:eastAsia="Times New Roman" w:hAnsi="Times New Roman" w:cs="Times New Roman"/>
          <w:sz w:val="24"/>
          <w:szCs w:val="24"/>
        </w:rPr>
        <w:t xml:space="preserve"> </w:t>
      </w:r>
      <w:r w:rsidR="007B5D33" w:rsidRPr="007B5D33">
        <w:rPr>
          <w:rFonts w:ascii="Times New Roman" w:eastAsia="Times New Roman" w:hAnsi="Times New Roman" w:cs="Times New Roman"/>
          <w:sz w:val="24"/>
          <w:szCs w:val="24"/>
        </w:rPr>
        <w:t>Banks</w:t>
      </w:r>
      <w:r w:rsidR="007B5D33">
        <w:rPr>
          <w:rFonts w:ascii="Times New Roman" w:eastAsia="Times New Roman" w:hAnsi="Times New Roman" w:cs="Times New Roman"/>
          <w:sz w:val="24"/>
          <w:szCs w:val="24"/>
        </w:rPr>
        <w:t xml:space="preserve">, </w:t>
      </w:r>
      <w:r w:rsidR="007B5D33" w:rsidRPr="007B5D33">
        <w:rPr>
          <w:rFonts w:ascii="Times New Roman" w:eastAsia="Times New Roman" w:hAnsi="Times New Roman" w:cs="Times New Roman"/>
          <w:sz w:val="24"/>
          <w:szCs w:val="24"/>
        </w:rPr>
        <w:t>legal entities in the Republic of Moldova</w:t>
      </w:r>
      <w:r w:rsidR="007B5D33">
        <w:rPr>
          <w:rFonts w:ascii="Times New Roman" w:eastAsia="Times New Roman" w:hAnsi="Times New Roman" w:cs="Times New Roman"/>
          <w:sz w:val="24"/>
          <w:szCs w:val="24"/>
        </w:rPr>
        <w:t xml:space="preserve">, </w:t>
      </w:r>
      <w:r w:rsidR="007B5D33" w:rsidRPr="007B5D33">
        <w:rPr>
          <w:rFonts w:ascii="Times New Roman" w:eastAsia="Times New Roman" w:hAnsi="Times New Roman" w:cs="Times New Roman"/>
          <w:sz w:val="24"/>
          <w:szCs w:val="24"/>
        </w:rPr>
        <w:t xml:space="preserve">subsidiaries of a mixed-activity holding company </w:t>
      </w:r>
      <w:r w:rsidR="00DD334A">
        <w:rPr>
          <w:rFonts w:ascii="Times New Roman" w:eastAsia="Times New Roman" w:hAnsi="Times New Roman" w:cs="Times New Roman"/>
          <w:sz w:val="24"/>
          <w:szCs w:val="24"/>
        </w:rPr>
        <w:t>must</w:t>
      </w:r>
      <w:r w:rsidR="007B5D33" w:rsidRPr="007B5D33">
        <w:rPr>
          <w:rFonts w:ascii="Times New Roman" w:eastAsia="Times New Roman" w:hAnsi="Times New Roman" w:cs="Times New Roman"/>
          <w:sz w:val="24"/>
          <w:szCs w:val="24"/>
        </w:rPr>
        <w:t xml:space="preserve"> have adequate risk management processes and internal control mechanisms, including rigorous accounting and reporting procedures, to properly identify, measure, monitor and control their transactions with the mixed-activity holding company and its subsidiaries.</w:t>
      </w:r>
    </w:p>
    <w:p w14:paraId="15E5AB3C" w14:textId="448269AC" w:rsidR="00776CA4"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22.</w:t>
      </w:r>
      <w:r w:rsidRPr="00F6213B">
        <w:rPr>
          <w:rFonts w:ascii="Times New Roman" w:eastAsia="Times New Roman" w:hAnsi="Times New Roman" w:cs="Times New Roman"/>
          <w:sz w:val="24"/>
          <w:szCs w:val="24"/>
        </w:rPr>
        <w:t xml:space="preserve"> </w:t>
      </w:r>
      <w:r w:rsidR="00924F96" w:rsidRPr="00924F96">
        <w:rPr>
          <w:rFonts w:ascii="Times New Roman" w:eastAsia="Times New Roman" w:hAnsi="Times New Roman" w:cs="Times New Roman"/>
          <w:sz w:val="24"/>
          <w:szCs w:val="24"/>
        </w:rPr>
        <w:t xml:space="preserve">Banks shall inform the National Bank of Moldova of any significant transaction with entities referred to in </w:t>
      </w:r>
      <w:r w:rsidR="00652A6F">
        <w:rPr>
          <w:rFonts w:ascii="Times New Roman" w:eastAsia="Times New Roman" w:hAnsi="Times New Roman" w:cs="Times New Roman"/>
          <w:sz w:val="24"/>
          <w:szCs w:val="24"/>
        </w:rPr>
        <w:t>point</w:t>
      </w:r>
      <w:r w:rsidR="00924F96" w:rsidRPr="00924F96">
        <w:rPr>
          <w:rFonts w:ascii="Times New Roman" w:eastAsia="Times New Roman" w:hAnsi="Times New Roman" w:cs="Times New Roman"/>
          <w:sz w:val="24"/>
          <w:szCs w:val="24"/>
        </w:rPr>
        <w:t xml:space="preserve"> 21, other than the one that is reported as </w:t>
      </w:r>
      <w:r w:rsidR="00652A6F">
        <w:rPr>
          <w:rFonts w:ascii="Times New Roman" w:eastAsia="Times New Roman" w:hAnsi="Times New Roman" w:cs="Times New Roman"/>
          <w:sz w:val="24"/>
          <w:szCs w:val="24"/>
        </w:rPr>
        <w:t>large</w:t>
      </w:r>
      <w:r w:rsidR="00924F96" w:rsidRPr="00924F96">
        <w:rPr>
          <w:rFonts w:ascii="Times New Roman" w:eastAsia="Times New Roman" w:hAnsi="Times New Roman" w:cs="Times New Roman"/>
          <w:sz w:val="24"/>
          <w:szCs w:val="24"/>
        </w:rPr>
        <w:t xml:space="preserve"> exposure under the Regulation on large exposures of banks, approved by the Decision of the Executive Board of the National Bank of Moldova </w:t>
      </w:r>
      <w:r w:rsidR="00652A6F">
        <w:rPr>
          <w:rFonts w:ascii="Times New Roman" w:eastAsia="Times New Roman" w:hAnsi="Times New Roman" w:cs="Times New Roman"/>
          <w:sz w:val="24"/>
          <w:szCs w:val="24"/>
        </w:rPr>
        <w:t>N</w:t>
      </w:r>
      <w:r w:rsidR="00924F96" w:rsidRPr="00924F96">
        <w:rPr>
          <w:rFonts w:ascii="Times New Roman" w:eastAsia="Times New Roman" w:hAnsi="Times New Roman" w:cs="Times New Roman"/>
          <w:sz w:val="24"/>
          <w:szCs w:val="24"/>
        </w:rPr>
        <w:t>o</w:t>
      </w:r>
      <w:r w:rsidR="00652A6F">
        <w:rPr>
          <w:rFonts w:ascii="Times New Roman" w:eastAsia="Times New Roman" w:hAnsi="Times New Roman" w:cs="Times New Roman"/>
          <w:sz w:val="24"/>
          <w:szCs w:val="24"/>
        </w:rPr>
        <w:t xml:space="preserve"> </w:t>
      </w:r>
      <w:r w:rsidR="00924F96" w:rsidRPr="00924F96">
        <w:rPr>
          <w:rFonts w:ascii="Times New Roman" w:eastAsia="Times New Roman" w:hAnsi="Times New Roman" w:cs="Times New Roman"/>
          <w:sz w:val="24"/>
          <w:szCs w:val="24"/>
        </w:rPr>
        <w:t xml:space="preserve">109/2019. The respective information </w:t>
      </w:r>
      <w:r w:rsidR="00652A6F" w:rsidRPr="00652A6F">
        <w:rPr>
          <w:rFonts w:ascii="Times New Roman" w:eastAsia="Times New Roman" w:hAnsi="Times New Roman" w:cs="Times New Roman"/>
          <w:sz w:val="24"/>
          <w:szCs w:val="24"/>
        </w:rPr>
        <w:t>shall be submitted</w:t>
      </w:r>
      <w:r w:rsidR="00652A6F">
        <w:rPr>
          <w:rFonts w:ascii="Times New Roman" w:eastAsia="Times New Roman" w:hAnsi="Times New Roman" w:cs="Times New Roman"/>
          <w:sz w:val="24"/>
          <w:szCs w:val="24"/>
        </w:rPr>
        <w:t xml:space="preserve"> </w:t>
      </w:r>
      <w:r w:rsidR="00924F96" w:rsidRPr="00924F96">
        <w:rPr>
          <w:rFonts w:ascii="Times New Roman" w:eastAsia="Times New Roman" w:hAnsi="Times New Roman" w:cs="Times New Roman"/>
          <w:sz w:val="24"/>
          <w:szCs w:val="24"/>
        </w:rPr>
        <w:t xml:space="preserve">to the National Bank of Moldova through the electronic communication channel and </w:t>
      </w:r>
      <w:r w:rsidR="00652A6F">
        <w:rPr>
          <w:rFonts w:ascii="Times New Roman" w:eastAsia="Times New Roman" w:hAnsi="Times New Roman" w:cs="Times New Roman"/>
          <w:sz w:val="24"/>
          <w:szCs w:val="24"/>
        </w:rPr>
        <w:t>shall</w:t>
      </w:r>
      <w:r w:rsidR="00924F96" w:rsidRPr="00924F96">
        <w:rPr>
          <w:rFonts w:ascii="Times New Roman" w:eastAsia="Times New Roman" w:hAnsi="Times New Roman" w:cs="Times New Roman"/>
          <w:sz w:val="24"/>
          <w:szCs w:val="24"/>
        </w:rPr>
        <w:t xml:space="preserve"> include, at least: the transaction</w:t>
      </w:r>
      <w:r w:rsidR="00652A6F">
        <w:rPr>
          <w:rFonts w:ascii="Times New Roman" w:eastAsia="Times New Roman" w:hAnsi="Times New Roman" w:cs="Times New Roman"/>
          <w:sz w:val="24"/>
          <w:szCs w:val="24"/>
        </w:rPr>
        <w:t xml:space="preserve"> date</w:t>
      </w:r>
      <w:r w:rsidR="00924F96" w:rsidRPr="00924F96">
        <w:rPr>
          <w:rFonts w:ascii="Times New Roman" w:eastAsia="Times New Roman" w:hAnsi="Times New Roman" w:cs="Times New Roman"/>
          <w:sz w:val="24"/>
          <w:szCs w:val="24"/>
        </w:rPr>
        <w:t>, the detailed</w:t>
      </w:r>
      <w:r w:rsidR="00052E4F">
        <w:rPr>
          <w:rFonts w:ascii="Times New Roman" w:eastAsia="Times New Roman" w:hAnsi="Times New Roman" w:cs="Times New Roman"/>
          <w:sz w:val="24"/>
          <w:szCs w:val="24"/>
        </w:rPr>
        <w:t xml:space="preserve"> </w:t>
      </w:r>
      <w:r w:rsidR="00052E4F" w:rsidRPr="00924F96">
        <w:rPr>
          <w:rFonts w:ascii="Times New Roman" w:eastAsia="Times New Roman" w:hAnsi="Times New Roman" w:cs="Times New Roman"/>
          <w:sz w:val="24"/>
          <w:szCs w:val="24"/>
        </w:rPr>
        <w:t>purpose</w:t>
      </w:r>
      <w:r w:rsidR="00924F96" w:rsidRPr="00924F96">
        <w:rPr>
          <w:rFonts w:ascii="Times New Roman" w:eastAsia="Times New Roman" w:hAnsi="Times New Roman" w:cs="Times New Roman"/>
          <w:sz w:val="24"/>
          <w:szCs w:val="24"/>
        </w:rPr>
        <w:t>/transaction</w:t>
      </w:r>
      <w:r w:rsidR="00052E4F">
        <w:rPr>
          <w:rFonts w:ascii="Times New Roman" w:eastAsia="Times New Roman" w:hAnsi="Times New Roman" w:cs="Times New Roman"/>
          <w:sz w:val="24"/>
          <w:szCs w:val="24"/>
        </w:rPr>
        <w:t xml:space="preserve"> argumentation</w:t>
      </w:r>
      <w:r w:rsidR="00924F96" w:rsidRPr="00924F96">
        <w:rPr>
          <w:rFonts w:ascii="Times New Roman" w:eastAsia="Times New Roman" w:hAnsi="Times New Roman" w:cs="Times New Roman"/>
          <w:sz w:val="24"/>
          <w:szCs w:val="24"/>
        </w:rPr>
        <w:t xml:space="preserve">, </w:t>
      </w:r>
      <w:r w:rsidR="00776CA4" w:rsidRPr="00776CA4">
        <w:rPr>
          <w:rFonts w:ascii="Times New Roman" w:eastAsia="Times New Roman" w:hAnsi="Times New Roman" w:cs="Times New Roman"/>
          <w:sz w:val="24"/>
          <w:szCs w:val="24"/>
        </w:rPr>
        <w:t>counterparty data (name, address), transaction amount and currency.</w:t>
      </w:r>
    </w:p>
    <w:p w14:paraId="7A40B30A" w14:textId="3327B8B4" w:rsidR="00B21259"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23.</w:t>
      </w:r>
      <w:r w:rsidRPr="00F6213B">
        <w:rPr>
          <w:rFonts w:ascii="Times New Roman" w:eastAsia="Times New Roman" w:hAnsi="Times New Roman" w:cs="Times New Roman"/>
          <w:sz w:val="24"/>
          <w:szCs w:val="24"/>
        </w:rPr>
        <w:t xml:space="preserve"> </w:t>
      </w:r>
      <w:r w:rsidR="00924F96" w:rsidRPr="00924F96">
        <w:rPr>
          <w:rFonts w:ascii="Times New Roman" w:eastAsia="Times New Roman" w:hAnsi="Times New Roman" w:cs="Times New Roman"/>
          <w:sz w:val="24"/>
          <w:szCs w:val="24"/>
        </w:rPr>
        <w:t xml:space="preserve">The processes, arrangements, and procedures referred to in </w:t>
      </w:r>
      <w:r w:rsidR="007D63FE">
        <w:rPr>
          <w:rFonts w:ascii="Times New Roman" w:eastAsia="Times New Roman" w:hAnsi="Times New Roman" w:cs="Times New Roman"/>
          <w:sz w:val="24"/>
          <w:szCs w:val="24"/>
        </w:rPr>
        <w:t>point</w:t>
      </w:r>
      <w:r w:rsidR="00924F96" w:rsidRPr="00924F96">
        <w:rPr>
          <w:rFonts w:ascii="Times New Roman" w:eastAsia="Times New Roman" w:hAnsi="Times New Roman" w:cs="Times New Roman"/>
          <w:sz w:val="24"/>
          <w:szCs w:val="24"/>
        </w:rPr>
        <w:t xml:space="preserve"> 21, as well as significant transactions, shall be subject to supervision by the National Bank of Moldova.</w:t>
      </w:r>
      <w:r w:rsidRPr="00F6213B">
        <w:rPr>
          <w:rFonts w:ascii="Times New Roman" w:eastAsia="Times New Roman" w:hAnsi="Times New Roman" w:cs="Times New Roman"/>
          <w:sz w:val="24"/>
          <w:szCs w:val="24"/>
        </w:rPr>
        <w:t> </w:t>
      </w:r>
    </w:p>
    <w:p w14:paraId="2459E876" w14:textId="77777777" w:rsidR="0085546B" w:rsidRPr="00F6213B" w:rsidRDefault="0085546B" w:rsidP="00B21259">
      <w:pPr>
        <w:spacing w:after="0" w:line="240" w:lineRule="auto"/>
        <w:ind w:firstLine="567"/>
        <w:jc w:val="both"/>
        <w:rPr>
          <w:rFonts w:ascii="Times New Roman" w:eastAsia="Times New Roman" w:hAnsi="Times New Roman" w:cs="Times New Roman"/>
          <w:sz w:val="24"/>
          <w:szCs w:val="24"/>
        </w:rPr>
      </w:pPr>
    </w:p>
    <w:p w14:paraId="1F2175FB" w14:textId="6341E41A" w:rsidR="00B21259" w:rsidRPr="00F6213B" w:rsidRDefault="00B21259" w:rsidP="00B21259">
      <w:pPr>
        <w:spacing w:after="0" w:line="240" w:lineRule="auto"/>
        <w:jc w:val="center"/>
        <w:rPr>
          <w:rFonts w:ascii="Times New Roman" w:eastAsia="Times New Roman" w:hAnsi="Times New Roman" w:cs="Times New Roman"/>
          <w:b/>
          <w:bCs/>
          <w:sz w:val="24"/>
          <w:szCs w:val="24"/>
        </w:rPr>
      </w:pPr>
      <w:r w:rsidRPr="00F6213B">
        <w:rPr>
          <w:rFonts w:ascii="Times New Roman" w:eastAsia="Times New Roman" w:hAnsi="Times New Roman" w:cs="Times New Roman"/>
          <w:b/>
          <w:bCs/>
          <w:sz w:val="24"/>
          <w:szCs w:val="24"/>
        </w:rPr>
        <w:lastRenderedPageBreak/>
        <w:t>C</w:t>
      </w:r>
      <w:r w:rsidR="00DE29F3">
        <w:rPr>
          <w:rFonts w:ascii="Times New Roman" w:eastAsia="Times New Roman" w:hAnsi="Times New Roman" w:cs="Times New Roman"/>
          <w:b/>
          <w:bCs/>
          <w:sz w:val="24"/>
          <w:szCs w:val="24"/>
        </w:rPr>
        <w:t>hapter</w:t>
      </w:r>
      <w:r w:rsidRPr="00F6213B">
        <w:rPr>
          <w:rFonts w:ascii="Times New Roman" w:eastAsia="Times New Roman" w:hAnsi="Times New Roman" w:cs="Times New Roman"/>
          <w:b/>
          <w:bCs/>
          <w:sz w:val="24"/>
          <w:szCs w:val="24"/>
        </w:rPr>
        <w:t xml:space="preserve"> VI</w:t>
      </w:r>
    </w:p>
    <w:p w14:paraId="61B7CEA9" w14:textId="2CAB193B" w:rsidR="00B21259" w:rsidRPr="00F6213B" w:rsidRDefault="00421974" w:rsidP="00B21259">
      <w:pPr>
        <w:spacing w:after="0" w:line="240" w:lineRule="auto"/>
        <w:jc w:val="center"/>
        <w:rPr>
          <w:rFonts w:ascii="Times New Roman" w:eastAsia="Times New Roman" w:hAnsi="Times New Roman" w:cs="Times New Roman"/>
          <w:b/>
          <w:bCs/>
          <w:sz w:val="24"/>
          <w:szCs w:val="24"/>
        </w:rPr>
      </w:pPr>
      <w:r w:rsidRPr="00421974">
        <w:rPr>
          <w:rFonts w:ascii="Times New Roman" w:eastAsia="Times New Roman" w:hAnsi="Times New Roman" w:cs="Times New Roman"/>
          <w:b/>
          <w:bCs/>
          <w:sz w:val="24"/>
          <w:szCs w:val="24"/>
        </w:rPr>
        <w:t>PROVISION OF INFORMATION</w:t>
      </w:r>
    </w:p>
    <w:p w14:paraId="6380173D" w14:textId="68B3CEB8"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24.</w:t>
      </w:r>
      <w:r w:rsidRPr="00F6213B">
        <w:rPr>
          <w:rFonts w:ascii="Times New Roman" w:eastAsia="Times New Roman" w:hAnsi="Times New Roman" w:cs="Times New Roman"/>
          <w:sz w:val="24"/>
          <w:szCs w:val="24"/>
        </w:rPr>
        <w:t xml:space="preserve"> </w:t>
      </w:r>
      <w:r w:rsidR="00B07CA6" w:rsidRPr="00B07CA6">
        <w:rPr>
          <w:rFonts w:ascii="Times New Roman" w:eastAsia="Times New Roman" w:hAnsi="Times New Roman" w:cs="Times New Roman"/>
          <w:sz w:val="24"/>
          <w:szCs w:val="24"/>
        </w:rPr>
        <w:t xml:space="preserve">Each bank, legal entity of the Republic of Moldova, shall submit to the National Bank of Moldova, no later than 10 days from the date on which, in accordance with Article 109 of Law </w:t>
      </w:r>
      <w:r w:rsidR="00B07CA6">
        <w:rPr>
          <w:rFonts w:ascii="Times New Roman" w:eastAsia="Times New Roman" w:hAnsi="Times New Roman" w:cs="Times New Roman"/>
          <w:sz w:val="24"/>
          <w:szCs w:val="24"/>
        </w:rPr>
        <w:t xml:space="preserve">No </w:t>
      </w:r>
      <w:r w:rsidR="00B07CA6" w:rsidRPr="00B07CA6">
        <w:rPr>
          <w:rFonts w:ascii="Times New Roman" w:eastAsia="Times New Roman" w:hAnsi="Times New Roman" w:cs="Times New Roman"/>
          <w:sz w:val="24"/>
          <w:szCs w:val="24"/>
        </w:rPr>
        <w:t>202/2017, is subject to supervision on a consolidated basis by the National Bank of Moldova, a list of entities included in the consolidated financial statements of the bank or financial holding company, as appropriate, accompanied by a diagram of the group's management structure, with a reference to how the responsibilities are shared within it. For each entity the following information shall be provided</w:t>
      </w:r>
      <w:r w:rsidRPr="00F6213B">
        <w:rPr>
          <w:rFonts w:ascii="Times New Roman" w:eastAsia="Times New Roman" w:hAnsi="Times New Roman" w:cs="Times New Roman"/>
          <w:sz w:val="24"/>
          <w:szCs w:val="24"/>
        </w:rPr>
        <w:t>:</w:t>
      </w:r>
    </w:p>
    <w:p w14:paraId="440863F0" w14:textId="7A506611"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390D5E" w:rsidRPr="00390D5E">
        <w:rPr>
          <w:rFonts w:ascii="Times New Roman" w:eastAsia="Times New Roman" w:hAnsi="Times New Roman" w:cs="Times New Roman"/>
          <w:sz w:val="24"/>
          <w:szCs w:val="24"/>
        </w:rPr>
        <w:t xml:space="preserve">name and country of </w:t>
      </w:r>
      <w:proofErr w:type="gramStart"/>
      <w:r w:rsidR="00390D5E" w:rsidRPr="00390D5E">
        <w:rPr>
          <w:rFonts w:ascii="Times New Roman" w:eastAsia="Times New Roman" w:hAnsi="Times New Roman" w:cs="Times New Roman"/>
          <w:sz w:val="24"/>
          <w:szCs w:val="24"/>
        </w:rPr>
        <w:t>origin</w:t>
      </w:r>
      <w:r w:rsidRPr="00F6213B">
        <w:rPr>
          <w:rFonts w:ascii="Times New Roman" w:eastAsia="Times New Roman" w:hAnsi="Times New Roman" w:cs="Times New Roman"/>
          <w:sz w:val="24"/>
          <w:szCs w:val="24"/>
        </w:rPr>
        <w:t>;</w:t>
      </w:r>
      <w:proofErr w:type="gramEnd"/>
    </w:p>
    <w:p w14:paraId="10EED3CB" w14:textId="608EB86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390D5E" w:rsidRPr="00390D5E">
        <w:rPr>
          <w:rFonts w:ascii="Times New Roman" w:eastAsia="Times New Roman" w:hAnsi="Times New Roman" w:cs="Times New Roman"/>
          <w:sz w:val="24"/>
          <w:szCs w:val="24"/>
        </w:rPr>
        <w:t xml:space="preserve">field of </w:t>
      </w:r>
      <w:proofErr w:type="gramStart"/>
      <w:r w:rsidR="00390D5E" w:rsidRPr="00390D5E">
        <w:rPr>
          <w:rFonts w:ascii="Times New Roman" w:eastAsia="Times New Roman" w:hAnsi="Times New Roman" w:cs="Times New Roman"/>
          <w:sz w:val="24"/>
          <w:szCs w:val="24"/>
        </w:rPr>
        <w:t>activity</w:t>
      </w:r>
      <w:r w:rsidRPr="00F6213B">
        <w:rPr>
          <w:rFonts w:ascii="Times New Roman" w:eastAsia="Times New Roman" w:hAnsi="Times New Roman" w:cs="Times New Roman"/>
          <w:sz w:val="24"/>
          <w:szCs w:val="24"/>
        </w:rPr>
        <w:t>;</w:t>
      </w:r>
      <w:proofErr w:type="gramEnd"/>
    </w:p>
    <w:p w14:paraId="353FD1E9" w14:textId="7CB21475"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3) </w:t>
      </w:r>
      <w:r w:rsidR="00390D5E" w:rsidRPr="00390D5E">
        <w:rPr>
          <w:rFonts w:ascii="Times New Roman" w:eastAsia="Times New Roman" w:hAnsi="Times New Roman" w:cs="Times New Roman"/>
          <w:sz w:val="24"/>
          <w:szCs w:val="24"/>
        </w:rPr>
        <w:t xml:space="preserve">subscribed and paid-up share </w:t>
      </w:r>
      <w:proofErr w:type="gramStart"/>
      <w:r w:rsidR="00390D5E" w:rsidRPr="00390D5E">
        <w:rPr>
          <w:rFonts w:ascii="Times New Roman" w:eastAsia="Times New Roman" w:hAnsi="Times New Roman" w:cs="Times New Roman"/>
          <w:sz w:val="24"/>
          <w:szCs w:val="24"/>
        </w:rPr>
        <w:t>capital</w:t>
      </w:r>
      <w:r w:rsidRPr="00F6213B">
        <w:rPr>
          <w:rFonts w:ascii="Times New Roman" w:eastAsia="Times New Roman" w:hAnsi="Times New Roman" w:cs="Times New Roman"/>
          <w:sz w:val="24"/>
          <w:szCs w:val="24"/>
        </w:rPr>
        <w:t>;</w:t>
      </w:r>
      <w:proofErr w:type="gramEnd"/>
    </w:p>
    <w:p w14:paraId="6C64B634" w14:textId="0610716C"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4) </w:t>
      </w:r>
      <w:r w:rsidR="00D226AE">
        <w:rPr>
          <w:rFonts w:ascii="Times New Roman" w:eastAsia="Times New Roman" w:hAnsi="Times New Roman" w:cs="Times New Roman"/>
          <w:sz w:val="24"/>
          <w:szCs w:val="24"/>
        </w:rPr>
        <w:t xml:space="preserve">the </w:t>
      </w:r>
      <w:r w:rsidR="00D226AE" w:rsidRPr="00D226AE">
        <w:rPr>
          <w:rFonts w:ascii="Times New Roman" w:eastAsia="Times New Roman" w:hAnsi="Times New Roman" w:cs="Times New Roman"/>
          <w:sz w:val="24"/>
          <w:szCs w:val="24"/>
        </w:rPr>
        <w:t xml:space="preserve">share of the entity's capital and voting rights held directly or indirectly by the parent </w:t>
      </w:r>
      <w:r w:rsidR="00D226AE">
        <w:rPr>
          <w:rFonts w:ascii="Times New Roman" w:eastAsia="Times New Roman" w:hAnsi="Times New Roman" w:cs="Times New Roman"/>
          <w:sz w:val="24"/>
          <w:szCs w:val="24"/>
        </w:rPr>
        <w:t xml:space="preserve">company </w:t>
      </w:r>
      <w:r w:rsidR="00D226AE" w:rsidRPr="00D226AE">
        <w:rPr>
          <w:rFonts w:ascii="Times New Roman" w:eastAsia="Times New Roman" w:hAnsi="Times New Roman" w:cs="Times New Roman"/>
          <w:sz w:val="24"/>
          <w:szCs w:val="24"/>
        </w:rPr>
        <w:t xml:space="preserve">and other entities within the group, </w:t>
      </w:r>
      <w:r w:rsidR="00D226AE">
        <w:rPr>
          <w:rFonts w:ascii="Times New Roman" w:eastAsia="Times New Roman" w:hAnsi="Times New Roman" w:cs="Times New Roman"/>
          <w:sz w:val="24"/>
          <w:szCs w:val="24"/>
        </w:rPr>
        <w:t xml:space="preserve">as well as the </w:t>
      </w:r>
      <w:r w:rsidR="00D226AE" w:rsidRPr="00D226AE">
        <w:rPr>
          <w:rFonts w:ascii="Times New Roman" w:eastAsia="Times New Roman" w:hAnsi="Times New Roman" w:cs="Times New Roman"/>
          <w:sz w:val="24"/>
          <w:szCs w:val="24"/>
        </w:rPr>
        <w:t xml:space="preserve">description of any other means of exercising control or significant </w:t>
      </w:r>
      <w:proofErr w:type="gramStart"/>
      <w:r w:rsidR="00D226AE" w:rsidRPr="00D226AE">
        <w:rPr>
          <w:rFonts w:ascii="Times New Roman" w:eastAsia="Times New Roman" w:hAnsi="Times New Roman" w:cs="Times New Roman"/>
          <w:sz w:val="24"/>
          <w:szCs w:val="24"/>
        </w:rPr>
        <w:t>influence</w:t>
      </w:r>
      <w:r w:rsidRPr="00F6213B">
        <w:rPr>
          <w:rFonts w:ascii="Times New Roman" w:eastAsia="Times New Roman" w:hAnsi="Times New Roman" w:cs="Times New Roman"/>
          <w:sz w:val="24"/>
          <w:szCs w:val="24"/>
        </w:rPr>
        <w:t>;</w:t>
      </w:r>
      <w:proofErr w:type="gramEnd"/>
    </w:p>
    <w:p w14:paraId="6EAECB92" w14:textId="2C645892"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5) </w:t>
      </w:r>
      <w:r w:rsidR="0013695D" w:rsidRPr="0013695D">
        <w:rPr>
          <w:rFonts w:ascii="Times New Roman" w:eastAsia="Times New Roman" w:hAnsi="Times New Roman" w:cs="Times New Roman"/>
          <w:sz w:val="24"/>
          <w:szCs w:val="24"/>
        </w:rPr>
        <w:t>the treatment of that entity in accordance with the applicable accounting p</w:t>
      </w:r>
      <w:r w:rsidR="0013695D">
        <w:rPr>
          <w:rFonts w:ascii="Times New Roman" w:eastAsia="Times New Roman" w:hAnsi="Times New Roman" w:cs="Times New Roman"/>
          <w:sz w:val="24"/>
          <w:szCs w:val="24"/>
        </w:rPr>
        <w:t>rovisions</w:t>
      </w:r>
      <w:r w:rsidR="0013695D" w:rsidRPr="0013695D">
        <w:rPr>
          <w:rFonts w:ascii="Times New Roman" w:eastAsia="Times New Roman" w:hAnsi="Times New Roman" w:cs="Times New Roman"/>
          <w:sz w:val="24"/>
          <w:szCs w:val="24"/>
        </w:rPr>
        <w:t xml:space="preserve"> in </w:t>
      </w:r>
      <w:r w:rsidR="0013695D">
        <w:rPr>
          <w:rFonts w:ascii="Times New Roman" w:eastAsia="Times New Roman" w:hAnsi="Times New Roman" w:cs="Times New Roman"/>
          <w:sz w:val="24"/>
          <w:szCs w:val="24"/>
        </w:rPr>
        <w:t>force</w:t>
      </w:r>
      <w:r w:rsidR="0013695D" w:rsidRPr="0013695D">
        <w:rPr>
          <w:rFonts w:ascii="Times New Roman" w:eastAsia="Times New Roman" w:hAnsi="Times New Roman" w:cs="Times New Roman"/>
          <w:sz w:val="24"/>
          <w:szCs w:val="24"/>
        </w:rPr>
        <w:t xml:space="preserve"> when the consolidated financial statements are prepared, the method used </w:t>
      </w:r>
      <w:r w:rsidR="0013695D">
        <w:rPr>
          <w:rFonts w:ascii="Times New Roman" w:eastAsia="Times New Roman" w:hAnsi="Times New Roman" w:cs="Times New Roman"/>
          <w:sz w:val="24"/>
          <w:szCs w:val="24"/>
        </w:rPr>
        <w:t>for inclusion</w:t>
      </w:r>
      <w:r w:rsidR="0013695D" w:rsidRPr="0013695D">
        <w:rPr>
          <w:rFonts w:ascii="Times New Roman" w:eastAsia="Times New Roman" w:hAnsi="Times New Roman" w:cs="Times New Roman"/>
          <w:sz w:val="24"/>
          <w:szCs w:val="24"/>
        </w:rPr>
        <w:t xml:space="preserve"> in the consolidated financial statements, and the justification for applying that method.</w:t>
      </w:r>
    </w:p>
    <w:p w14:paraId="42C4826C" w14:textId="4E966E4C"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25.</w:t>
      </w:r>
      <w:r w:rsidRPr="00F6213B">
        <w:rPr>
          <w:rFonts w:ascii="Times New Roman" w:eastAsia="Times New Roman" w:hAnsi="Times New Roman" w:cs="Times New Roman"/>
          <w:sz w:val="24"/>
          <w:szCs w:val="24"/>
        </w:rPr>
        <w:t xml:space="preserve"> </w:t>
      </w:r>
      <w:r w:rsidR="00654AB9" w:rsidRPr="00654AB9">
        <w:rPr>
          <w:rFonts w:ascii="Times New Roman" w:eastAsia="Times New Roman" w:hAnsi="Times New Roman" w:cs="Times New Roman"/>
          <w:sz w:val="24"/>
          <w:szCs w:val="24"/>
        </w:rPr>
        <w:t xml:space="preserve">Banks which, in accordance with Article 109 of Law </w:t>
      </w:r>
      <w:r w:rsidR="00654AB9">
        <w:rPr>
          <w:rFonts w:ascii="Times New Roman" w:eastAsia="Times New Roman" w:hAnsi="Times New Roman" w:cs="Times New Roman"/>
          <w:sz w:val="24"/>
          <w:szCs w:val="24"/>
        </w:rPr>
        <w:t xml:space="preserve">No </w:t>
      </w:r>
      <w:r w:rsidR="00654AB9" w:rsidRPr="00654AB9">
        <w:rPr>
          <w:rFonts w:ascii="Times New Roman" w:eastAsia="Times New Roman" w:hAnsi="Times New Roman" w:cs="Times New Roman"/>
          <w:sz w:val="24"/>
          <w:szCs w:val="24"/>
        </w:rPr>
        <w:t>202/2017, are subject to supervision on a consolidated basis by the National Bank of Moldova shall submit to the National Bank of Moldova, within 10 days, a diagram of the scope of prudential consolidation.</w:t>
      </w:r>
      <w:r w:rsidRPr="00F6213B">
        <w:rPr>
          <w:rFonts w:ascii="Times New Roman" w:eastAsia="Times New Roman" w:hAnsi="Times New Roman" w:cs="Times New Roman"/>
          <w:sz w:val="24"/>
          <w:szCs w:val="24"/>
        </w:rPr>
        <w:t xml:space="preserve"> </w:t>
      </w:r>
      <w:r w:rsidR="00654AB9" w:rsidRPr="00654AB9">
        <w:rPr>
          <w:rFonts w:ascii="Times New Roman" w:eastAsia="Times New Roman" w:hAnsi="Times New Roman" w:cs="Times New Roman"/>
          <w:sz w:val="24"/>
          <w:szCs w:val="24"/>
        </w:rPr>
        <w:t>For each of the entities included in this area the following information and documents shall be submitted, as appropriate:</w:t>
      </w:r>
    </w:p>
    <w:p w14:paraId="07CC2FBF" w14:textId="5204A3D2"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1) </w:t>
      </w:r>
      <w:r w:rsidR="001D7489" w:rsidRPr="001D7489">
        <w:rPr>
          <w:rFonts w:ascii="Times New Roman" w:eastAsia="Times New Roman" w:hAnsi="Times New Roman" w:cs="Times New Roman"/>
          <w:sz w:val="24"/>
          <w:szCs w:val="24"/>
        </w:rPr>
        <w:t xml:space="preserve">the authority responsible for the individual supervision of the entity, if </w:t>
      </w:r>
      <w:proofErr w:type="gramStart"/>
      <w:r w:rsidR="001D7489" w:rsidRPr="001D7489">
        <w:rPr>
          <w:rFonts w:ascii="Times New Roman" w:eastAsia="Times New Roman" w:hAnsi="Times New Roman" w:cs="Times New Roman"/>
          <w:sz w:val="24"/>
          <w:szCs w:val="24"/>
        </w:rPr>
        <w:t>applicable</w:t>
      </w:r>
      <w:r w:rsidRPr="00F6213B">
        <w:rPr>
          <w:rFonts w:ascii="Times New Roman" w:eastAsia="Times New Roman" w:hAnsi="Times New Roman" w:cs="Times New Roman"/>
          <w:sz w:val="24"/>
          <w:szCs w:val="24"/>
        </w:rPr>
        <w:t>;</w:t>
      </w:r>
      <w:proofErr w:type="gramEnd"/>
    </w:p>
    <w:p w14:paraId="3F5062F1" w14:textId="79BF4336" w:rsidR="00B21259" w:rsidRPr="00F6213B"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2) </w:t>
      </w:r>
      <w:r w:rsidR="001D7489">
        <w:rPr>
          <w:rFonts w:ascii="Times New Roman" w:eastAsia="Times New Roman" w:hAnsi="Times New Roman" w:cs="Times New Roman"/>
          <w:sz w:val="24"/>
          <w:szCs w:val="24"/>
        </w:rPr>
        <w:t xml:space="preserve">the </w:t>
      </w:r>
      <w:r w:rsidR="001D7489" w:rsidRPr="001D7489">
        <w:rPr>
          <w:rFonts w:ascii="Times New Roman" w:eastAsia="Times New Roman" w:hAnsi="Times New Roman" w:cs="Times New Roman"/>
          <w:sz w:val="24"/>
          <w:szCs w:val="24"/>
        </w:rPr>
        <w:t xml:space="preserve">standards applicable in the supervision on an </w:t>
      </w:r>
      <w:r w:rsidR="001D7489">
        <w:rPr>
          <w:rFonts w:ascii="Times New Roman" w:eastAsia="Times New Roman" w:hAnsi="Times New Roman" w:cs="Times New Roman"/>
          <w:sz w:val="24"/>
          <w:szCs w:val="24"/>
        </w:rPr>
        <w:t>individual</w:t>
      </w:r>
      <w:r w:rsidR="001D7489" w:rsidRPr="001D7489">
        <w:rPr>
          <w:rFonts w:ascii="Times New Roman" w:eastAsia="Times New Roman" w:hAnsi="Times New Roman" w:cs="Times New Roman"/>
          <w:sz w:val="24"/>
          <w:szCs w:val="24"/>
        </w:rPr>
        <w:t xml:space="preserve"> basis</w:t>
      </w:r>
      <w:r w:rsidR="001D7489">
        <w:rPr>
          <w:rFonts w:ascii="Times New Roman" w:eastAsia="Times New Roman" w:hAnsi="Times New Roman" w:cs="Times New Roman"/>
          <w:sz w:val="24"/>
          <w:szCs w:val="24"/>
        </w:rPr>
        <w:t xml:space="preserve"> of the </w:t>
      </w:r>
      <w:proofErr w:type="gramStart"/>
      <w:r w:rsidR="001D7489">
        <w:rPr>
          <w:rFonts w:ascii="Times New Roman" w:eastAsia="Times New Roman" w:hAnsi="Times New Roman" w:cs="Times New Roman"/>
          <w:sz w:val="24"/>
          <w:szCs w:val="24"/>
        </w:rPr>
        <w:t>entity</w:t>
      </w:r>
      <w:r w:rsidRPr="00F6213B">
        <w:rPr>
          <w:rFonts w:ascii="Times New Roman" w:eastAsia="Times New Roman" w:hAnsi="Times New Roman" w:cs="Times New Roman"/>
          <w:sz w:val="24"/>
          <w:szCs w:val="24"/>
        </w:rPr>
        <w:t>;</w:t>
      </w:r>
      <w:proofErr w:type="gramEnd"/>
    </w:p>
    <w:p w14:paraId="6DD674B2" w14:textId="5F18FC06" w:rsidR="0093660E"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sz w:val="24"/>
          <w:szCs w:val="24"/>
        </w:rPr>
        <w:t xml:space="preserve">3) </w:t>
      </w:r>
      <w:r w:rsidR="0093660E" w:rsidRPr="0093660E">
        <w:rPr>
          <w:rFonts w:ascii="Times New Roman" w:eastAsia="Times New Roman" w:hAnsi="Times New Roman" w:cs="Times New Roman"/>
          <w:sz w:val="24"/>
          <w:szCs w:val="24"/>
        </w:rPr>
        <w:t xml:space="preserve">in the case of subsidiaries, </w:t>
      </w:r>
      <w:r w:rsidR="0093660E">
        <w:rPr>
          <w:rFonts w:ascii="Times New Roman" w:eastAsia="Times New Roman" w:hAnsi="Times New Roman" w:cs="Times New Roman"/>
          <w:sz w:val="24"/>
          <w:szCs w:val="24"/>
        </w:rPr>
        <w:t xml:space="preserve">shall be </w:t>
      </w:r>
      <w:r w:rsidR="0093660E" w:rsidRPr="0093660E">
        <w:rPr>
          <w:rFonts w:ascii="Times New Roman" w:eastAsia="Times New Roman" w:hAnsi="Times New Roman" w:cs="Times New Roman"/>
          <w:sz w:val="24"/>
          <w:szCs w:val="24"/>
        </w:rPr>
        <w:t>indicate</w:t>
      </w:r>
      <w:r w:rsidR="0093660E">
        <w:rPr>
          <w:rFonts w:ascii="Times New Roman" w:eastAsia="Times New Roman" w:hAnsi="Times New Roman" w:cs="Times New Roman"/>
          <w:sz w:val="24"/>
          <w:szCs w:val="24"/>
        </w:rPr>
        <w:t>d</w:t>
      </w:r>
      <w:r w:rsidR="0093660E" w:rsidRPr="0093660E">
        <w:rPr>
          <w:rFonts w:ascii="Times New Roman" w:eastAsia="Times New Roman" w:hAnsi="Times New Roman" w:cs="Times New Roman"/>
          <w:sz w:val="24"/>
          <w:szCs w:val="24"/>
        </w:rPr>
        <w:t xml:space="preserve"> the existence of agreements or any other </w:t>
      </w:r>
      <w:r w:rsidR="0093660E">
        <w:rPr>
          <w:rFonts w:ascii="Times New Roman" w:eastAsia="Times New Roman" w:hAnsi="Times New Roman" w:cs="Times New Roman"/>
          <w:sz w:val="24"/>
          <w:szCs w:val="24"/>
        </w:rPr>
        <w:t xml:space="preserve">acts </w:t>
      </w:r>
      <w:r w:rsidR="0093660E" w:rsidRPr="0093660E">
        <w:rPr>
          <w:rFonts w:ascii="Times New Roman" w:eastAsia="Times New Roman" w:hAnsi="Times New Roman" w:cs="Times New Roman"/>
          <w:sz w:val="24"/>
          <w:szCs w:val="24"/>
        </w:rPr>
        <w:t>limiting the liability of the parent undertaking to the share held in the capital of the subsidiary.</w:t>
      </w:r>
    </w:p>
    <w:p w14:paraId="5E8F4245" w14:textId="77777777" w:rsidR="003B696C"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26.</w:t>
      </w:r>
      <w:r w:rsidRPr="00F6213B">
        <w:rPr>
          <w:rFonts w:ascii="Times New Roman" w:eastAsia="Times New Roman" w:hAnsi="Times New Roman" w:cs="Times New Roman"/>
          <w:sz w:val="24"/>
          <w:szCs w:val="24"/>
        </w:rPr>
        <w:t xml:space="preserve"> </w:t>
      </w:r>
      <w:r w:rsidR="003B696C" w:rsidRPr="003B696C">
        <w:rPr>
          <w:rFonts w:ascii="Times New Roman" w:eastAsia="Times New Roman" w:hAnsi="Times New Roman" w:cs="Times New Roman"/>
          <w:sz w:val="24"/>
          <w:szCs w:val="24"/>
        </w:rPr>
        <w:t>In the case of banks, non-banking financial institutions, investment firms in one of the situations referred to in item 19, any information necessary to describe the relationships established between the banks included in the scope of prudential consolidation and the entities referred to in item 20, sub-item 1) shall be provided.</w:t>
      </w:r>
    </w:p>
    <w:p w14:paraId="5EA44A48" w14:textId="71D7452E" w:rsidR="008B7901"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27.</w:t>
      </w:r>
      <w:r w:rsidRPr="00F6213B">
        <w:rPr>
          <w:rFonts w:ascii="Times New Roman" w:eastAsia="Times New Roman" w:hAnsi="Times New Roman" w:cs="Times New Roman"/>
          <w:sz w:val="24"/>
          <w:szCs w:val="24"/>
        </w:rPr>
        <w:t xml:space="preserve"> </w:t>
      </w:r>
      <w:r w:rsidR="008B7901" w:rsidRPr="008B7901">
        <w:rPr>
          <w:rFonts w:ascii="Times New Roman" w:eastAsia="Times New Roman" w:hAnsi="Times New Roman" w:cs="Times New Roman"/>
          <w:sz w:val="24"/>
          <w:szCs w:val="24"/>
        </w:rPr>
        <w:t xml:space="preserve">For each of the entities included in the scope of consolidation in accordance with item 9, but which, on the basis of items 12 and 13, have been excluded and are therefore not included in the consolidated financial statements of the bank or financial holding company, </w:t>
      </w:r>
      <w:r w:rsidR="00A46590">
        <w:rPr>
          <w:rFonts w:ascii="Times New Roman" w:eastAsia="Times New Roman" w:hAnsi="Times New Roman" w:cs="Times New Roman"/>
          <w:sz w:val="24"/>
          <w:szCs w:val="24"/>
        </w:rPr>
        <w:t xml:space="preserve">the </w:t>
      </w:r>
      <w:r w:rsidR="008B7901" w:rsidRPr="008B7901">
        <w:rPr>
          <w:rFonts w:ascii="Times New Roman" w:eastAsia="Times New Roman" w:hAnsi="Times New Roman" w:cs="Times New Roman"/>
          <w:sz w:val="24"/>
          <w:szCs w:val="24"/>
        </w:rPr>
        <w:t>banks shall submit, in addition to the information set out in item 26, the information set out in item 28.</w:t>
      </w:r>
    </w:p>
    <w:p w14:paraId="5580DBBB" w14:textId="3FE295C2" w:rsidR="00F0676D" w:rsidRDefault="00B21259" w:rsidP="00B21259">
      <w:pPr>
        <w:spacing w:after="0" w:line="240" w:lineRule="auto"/>
        <w:ind w:firstLine="567"/>
        <w:jc w:val="both"/>
        <w:rPr>
          <w:rFonts w:ascii="Times New Roman" w:eastAsia="Times New Roman" w:hAnsi="Times New Roman" w:cs="Times New Roman"/>
          <w:sz w:val="24"/>
          <w:szCs w:val="24"/>
        </w:rPr>
      </w:pPr>
      <w:r w:rsidRPr="00F6213B">
        <w:rPr>
          <w:rFonts w:ascii="Times New Roman" w:eastAsia="Times New Roman" w:hAnsi="Times New Roman" w:cs="Times New Roman"/>
          <w:b/>
          <w:bCs/>
          <w:sz w:val="24"/>
          <w:szCs w:val="24"/>
        </w:rPr>
        <w:t>28.</w:t>
      </w:r>
      <w:r w:rsidRPr="00F6213B">
        <w:rPr>
          <w:rFonts w:ascii="Times New Roman" w:eastAsia="Times New Roman" w:hAnsi="Times New Roman" w:cs="Times New Roman"/>
          <w:sz w:val="24"/>
          <w:szCs w:val="24"/>
        </w:rPr>
        <w:t xml:space="preserve"> </w:t>
      </w:r>
      <w:r w:rsidR="00F0676D" w:rsidRPr="00F0676D">
        <w:rPr>
          <w:rFonts w:ascii="Times New Roman" w:eastAsia="Times New Roman" w:hAnsi="Times New Roman" w:cs="Times New Roman"/>
          <w:sz w:val="24"/>
          <w:szCs w:val="24"/>
        </w:rPr>
        <w:t xml:space="preserve">The banks subject to supervision on a consolidated basis by the National Bank of Moldova shall notify the National Bank of Moldova of any change in the information provided under this Chapter, no later than 10 days </w:t>
      </w:r>
      <w:r w:rsidR="008C03E9" w:rsidRPr="008C03E9">
        <w:rPr>
          <w:rFonts w:ascii="Times New Roman" w:eastAsia="Times New Roman" w:hAnsi="Times New Roman" w:cs="Times New Roman"/>
          <w:sz w:val="24"/>
          <w:szCs w:val="24"/>
        </w:rPr>
        <w:t>from the date of its occurrence</w:t>
      </w:r>
      <w:r w:rsidR="00F0676D" w:rsidRPr="00F0676D">
        <w:rPr>
          <w:rFonts w:ascii="Times New Roman" w:eastAsia="Times New Roman" w:hAnsi="Times New Roman" w:cs="Times New Roman"/>
          <w:sz w:val="24"/>
          <w:szCs w:val="24"/>
        </w:rPr>
        <w:t>.</w:t>
      </w:r>
    </w:p>
    <w:p w14:paraId="4260B3BD" w14:textId="0CB10015" w:rsidR="00493520" w:rsidRPr="00F6213B" w:rsidRDefault="00B21259" w:rsidP="00D203C0">
      <w:pPr>
        <w:spacing w:after="0" w:line="240" w:lineRule="auto"/>
        <w:ind w:firstLine="567"/>
        <w:jc w:val="both"/>
        <w:rPr>
          <w:rFonts w:ascii="Times New Roman" w:hAnsi="Times New Roman" w:cs="Times New Roman"/>
          <w:sz w:val="24"/>
          <w:szCs w:val="24"/>
        </w:rPr>
      </w:pPr>
      <w:r w:rsidRPr="00F6213B">
        <w:rPr>
          <w:rFonts w:ascii="Times New Roman" w:eastAsia="Times New Roman" w:hAnsi="Times New Roman" w:cs="Times New Roman"/>
          <w:b/>
          <w:bCs/>
          <w:sz w:val="24"/>
          <w:szCs w:val="24"/>
        </w:rPr>
        <w:t>29.</w:t>
      </w:r>
      <w:r w:rsidRPr="00F6213B">
        <w:rPr>
          <w:rFonts w:ascii="Times New Roman" w:eastAsia="Times New Roman" w:hAnsi="Times New Roman" w:cs="Times New Roman"/>
          <w:sz w:val="24"/>
          <w:szCs w:val="24"/>
        </w:rPr>
        <w:t xml:space="preserve"> </w:t>
      </w:r>
      <w:r w:rsidR="00D203C0" w:rsidRPr="00D203C0">
        <w:rPr>
          <w:rFonts w:ascii="Times New Roman" w:eastAsia="Times New Roman" w:hAnsi="Times New Roman" w:cs="Times New Roman"/>
          <w:sz w:val="24"/>
          <w:szCs w:val="24"/>
        </w:rPr>
        <w:t xml:space="preserve">A subsidiary bank, a legal entity of the Republic of Moldova, which has not been included in the supervision on a consolidated basis exercised by a competent authority of another state, shall notify the National Bank of Moldova of this fact within </w:t>
      </w:r>
      <w:r w:rsidR="0051398B">
        <w:rPr>
          <w:rFonts w:ascii="Times New Roman" w:eastAsia="Times New Roman" w:hAnsi="Times New Roman" w:cs="Times New Roman"/>
          <w:sz w:val="24"/>
          <w:szCs w:val="24"/>
        </w:rPr>
        <w:t xml:space="preserve">no more than </w:t>
      </w:r>
      <w:r w:rsidR="00D203C0" w:rsidRPr="00D203C0">
        <w:rPr>
          <w:rFonts w:ascii="Times New Roman" w:eastAsia="Times New Roman" w:hAnsi="Times New Roman" w:cs="Times New Roman"/>
          <w:sz w:val="24"/>
          <w:szCs w:val="24"/>
        </w:rPr>
        <w:t xml:space="preserve">10 days from the date on which the decision not to be included in the </w:t>
      </w:r>
      <w:r w:rsidR="00830DFC">
        <w:rPr>
          <w:rFonts w:ascii="Times New Roman" w:eastAsia="Times New Roman" w:hAnsi="Times New Roman" w:cs="Times New Roman"/>
          <w:sz w:val="24"/>
          <w:szCs w:val="24"/>
        </w:rPr>
        <w:t xml:space="preserve">scope of </w:t>
      </w:r>
      <w:r w:rsidR="00D203C0" w:rsidRPr="00D203C0">
        <w:rPr>
          <w:rFonts w:ascii="Times New Roman" w:eastAsia="Times New Roman" w:hAnsi="Times New Roman" w:cs="Times New Roman"/>
          <w:sz w:val="24"/>
          <w:szCs w:val="24"/>
        </w:rPr>
        <w:t xml:space="preserve">consolidation was </w:t>
      </w:r>
      <w:r w:rsidR="0051398B">
        <w:rPr>
          <w:rFonts w:ascii="Times New Roman" w:eastAsia="Times New Roman" w:hAnsi="Times New Roman" w:cs="Times New Roman"/>
          <w:sz w:val="24"/>
          <w:szCs w:val="24"/>
        </w:rPr>
        <w:t>made</w:t>
      </w:r>
      <w:r w:rsidR="00D203C0" w:rsidRPr="00D203C0">
        <w:rPr>
          <w:rFonts w:ascii="Times New Roman" w:eastAsia="Times New Roman" w:hAnsi="Times New Roman" w:cs="Times New Roman"/>
          <w:sz w:val="24"/>
          <w:szCs w:val="24"/>
        </w:rPr>
        <w:t xml:space="preserve">, </w:t>
      </w:r>
      <w:r w:rsidR="0051398B">
        <w:rPr>
          <w:rFonts w:ascii="Times New Roman" w:eastAsia="Times New Roman" w:hAnsi="Times New Roman" w:cs="Times New Roman"/>
          <w:sz w:val="24"/>
          <w:szCs w:val="24"/>
        </w:rPr>
        <w:t>providing</w:t>
      </w:r>
      <w:r w:rsidR="00D203C0" w:rsidRPr="00D203C0">
        <w:rPr>
          <w:rFonts w:ascii="Times New Roman" w:eastAsia="Times New Roman" w:hAnsi="Times New Roman" w:cs="Times New Roman"/>
          <w:sz w:val="24"/>
          <w:szCs w:val="24"/>
        </w:rPr>
        <w:t xml:space="preserve"> the reason for the non-inclusion.</w:t>
      </w:r>
    </w:p>
    <w:sectPr w:rsidR="00493520" w:rsidRPr="00F6213B" w:rsidSect="00B21259">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6EC6" w14:textId="77777777" w:rsidR="00B21259" w:rsidRDefault="00B21259" w:rsidP="00B21259">
      <w:pPr>
        <w:spacing w:after="0" w:line="240" w:lineRule="auto"/>
      </w:pPr>
      <w:r>
        <w:separator/>
      </w:r>
    </w:p>
  </w:endnote>
  <w:endnote w:type="continuationSeparator" w:id="0">
    <w:p w14:paraId="51522335" w14:textId="77777777" w:rsidR="00B21259" w:rsidRDefault="00B21259" w:rsidP="00B2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D0CB" w14:textId="77777777" w:rsidR="00B21259" w:rsidRDefault="00B21259" w:rsidP="00B21259">
    <w:pPr>
      <w:pStyle w:val="Footer"/>
    </w:pPr>
    <w:bookmarkStart w:id="2" w:name="TITUS1FooterEvenPages"/>
    <w:r w:rsidRPr="00B21259">
      <w:rPr>
        <w:color w:val="000000"/>
        <w:sz w:val="2"/>
      </w:rPr>
      <w:t> </w:t>
    </w:r>
  </w:p>
  <w:bookmarkEnd w:id="2"/>
  <w:p w14:paraId="5DFBC09B" w14:textId="77777777" w:rsidR="00B21259" w:rsidRPr="00B21259" w:rsidRDefault="00C94FCD" w:rsidP="00B21259">
    <w:pPr>
      <w:pStyle w:val="Footer"/>
      <w:jc w:val="right"/>
      <w:rPr>
        <w:rFonts w:ascii="Times New Roman" w:hAnsi="Times New Roman" w:cs="Times New Roman"/>
      </w:rPr>
    </w:pPr>
    <w:sdt>
      <w:sdtPr>
        <w:id w:val="19285326"/>
        <w:docPartObj>
          <w:docPartGallery w:val="Page Numbers (Bottom of Page)"/>
          <w:docPartUnique/>
        </w:docPartObj>
      </w:sdtPr>
      <w:sdtEndPr>
        <w:rPr>
          <w:rFonts w:ascii="Times New Roman" w:hAnsi="Times New Roman" w:cs="Times New Roman"/>
          <w:noProof/>
        </w:rPr>
      </w:sdtEndPr>
      <w:sdtContent>
        <w:r w:rsidR="00B21259" w:rsidRPr="00B21259">
          <w:rPr>
            <w:rFonts w:ascii="Times New Roman" w:hAnsi="Times New Roman" w:cs="Times New Roman"/>
          </w:rPr>
          <w:fldChar w:fldCharType="begin"/>
        </w:r>
        <w:r w:rsidR="00B21259" w:rsidRPr="00B21259">
          <w:rPr>
            <w:rFonts w:ascii="Times New Roman" w:hAnsi="Times New Roman" w:cs="Times New Roman"/>
          </w:rPr>
          <w:instrText xml:space="preserve"> PAGE   \* MERGEFORMAT </w:instrText>
        </w:r>
        <w:r w:rsidR="00B21259" w:rsidRPr="00B21259">
          <w:rPr>
            <w:rFonts w:ascii="Times New Roman" w:hAnsi="Times New Roman" w:cs="Times New Roman"/>
          </w:rPr>
          <w:fldChar w:fldCharType="separate"/>
        </w:r>
        <w:r w:rsidR="00B21259">
          <w:rPr>
            <w:rFonts w:ascii="Times New Roman" w:hAnsi="Times New Roman" w:cs="Times New Roman"/>
            <w:noProof/>
          </w:rPr>
          <w:t>4</w:t>
        </w:r>
        <w:r w:rsidR="00B21259" w:rsidRPr="00B21259">
          <w:rPr>
            <w:rFonts w:ascii="Times New Roman" w:hAnsi="Times New Roman" w:cs="Times New Roman"/>
            <w:noProof/>
          </w:rPr>
          <w:fldChar w:fldCharType="end"/>
        </w:r>
      </w:sdtContent>
    </w:sdt>
  </w:p>
  <w:p w14:paraId="1E18D161" w14:textId="77777777" w:rsidR="00B21259" w:rsidRDefault="00B21259" w:rsidP="00B21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DEC1" w14:textId="77777777" w:rsidR="00B21259" w:rsidRDefault="00B21259" w:rsidP="00B21259">
    <w:pPr>
      <w:pStyle w:val="Footer"/>
    </w:pPr>
    <w:bookmarkStart w:id="3" w:name="TITUS1FooterPrimary"/>
    <w:r w:rsidRPr="00B21259">
      <w:rPr>
        <w:color w:val="000000"/>
        <w:sz w:val="2"/>
      </w:rPr>
      <w:t> </w:t>
    </w:r>
  </w:p>
  <w:bookmarkEnd w:id="3"/>
  <w:p w14:paraId="7BB178D6" w14:textId="77777777" w:rsidR="00B21259" w:rsidRPr="00B21259" w:rsidRDefault="00C94FCD" w:rsidP="00B21259">
    <w:pPr>
      <w:pStyle w:val="Footer"/>
      <w:jc w:val="right"/>
      <w:rPr>
        <w:rFonts w:ascii="Times New Roman" w:hAnsi="Times New Roman" w:cs="Times New Roman"/>
      </w:rPr>
    </w:pPr>
    <w:sdt>
      <w:sdtPr>
        <w:id w:val="-815489338"/>
        <w:docPartObj>
          <w:docPartGallery w:val="Page Numbers (Bottom of Page)"/>
          <w:docPartUnique/>
        </w:docPartObj>
      </w:sdtPr>
      <w:sdtEndPr>
        <w:rPr>
          <w:rFonts w:ascii="Times New Roman" w:hAnsi="Times New Roman" w:cs="Times New Roman"/>
          <w:noProof/>
        </w:rPr>
      </w:sdtEndPr>
      <w:sdtContent>
        <w:r w:rsidR="00B21259" w:rsidRPr="00B21259">
          <w:rPr>
            <w:rFonts w:ascii="Times New Roman" w:hAnsi="Times New Roman" w:cs="Times New Roman"/>
          </w:rPr>
          <w:fldChar w:fldCharType="begin"/>
        </w:r>
        <w:r w:rsidR="00B21259" w:rsidRPr="00B21259">
          <w:rPr>
            <w:rFonts w:ascii="Times New Roman" w:hAnsi="Times New Roman" w:cs="Times New Roman"/>
          </w:rPr>
          <w:instrText xml:space="preserve"> PAGE   \* MERGEFORMAT </w:instrText>
        </w:r>
        <w:r w:rsidR="00B21259" w:rsidRPr="00B21259">
          <w:rPr>
            <w:rFonts w:ascii="Times New Roman" w:hAnsi="Times New Roman" w:cs="Times New Roman"/>
          </w:rPr>
          <w:fldChar w:fldCharType="separate"/>
        </w:r>
        <w:r w:rsidR="00B21259">
          <w:rPr>
            <w:rFonts w:ascii="Times New Roman" w:hAnsi="Times New Roman" w:cs="Times New Roman"/>
            <w:noProof/>
          </w:rPr>
          <w:t>5</w:t>
        </w:r>
        <w:r w:rsidR="00B21259" w:rsidRPr="00B21259">
          <w:rPr>
            <w:rFonts w:ascii="Times New Roman" w:hAnsi="Times New Roman" w:cs="Times New Roman"/>
            <w:noProof/>
          </w:rPr>
          <w:fldChar w:fldCharType="end"/>
        </w:r>
      </w:sdtContent>
    </w:sdt>
  </w:p>
  <w:p w14:paraId="6275AB11" w14:textId="77777777" w:rsidR="00B21259" w:rsidRDefault="00B21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AA49" w14:textId="77777777" w:rsidR="00B21259" w:rsidRDefault="00B2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65F4" w14:textId="77777777" w:rsidR="00B21259" w:rsidRDefault="00B21259" w:rsidP="00B21259">
      <w:pPr>
        <w:spacing w:after="0" w:line="240" w:lineRule="auto"/>
      </w:pPr>
      <w:r>
        <w:separator/>
      </w:r>
    </w:p>
  </w:footnote>
  <w:footnote w:type="continuationSeparator" w:id="0">
    <w:p w14:paraId="1E43ACD8" w14:textId="77777777" w:rsidR="00B21259" w:rsidRDefault="00B21259" w:rsidP="00B21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6108" w14:textId="77777777" w:rsidR="00B21259" w:rsidRDefault="00B21259" w:rsidP="00B21259">
    <w:pPr>
      <w:pStyle w:val="Header"/>
    </w:pPr>
    <w:bookmarkStart w:id="0" w:name="TITUS1HeaderEvenPages"/>
    <w:r w:rsidRPr="00B21259">
      <w:rPr>
        <w:color w:val="000000"/>
        <w:sz w:val="2"/>
      </w:rPr>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AB57" w14:textId="77777777" w:rsidR="00B21259" w:rsidRDefault="00B21259" w:rsidP="00B21259">
    <w:pPr>
      <w:pStyle w:val="Header"/>
    </w:pPr>
    <w:bookmarkStart w:id="1" w:name="TITUS1HeaderPrimary"/>
    <w:r w:rsidRPr="00B21259">
      <w:rPr>
        <w:color w:val="000000"/>
        <w:sz w:val="2"/>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9FB" w14:textId="77777777" w:rsidR="00B21259" w:rsidRDefault="00B21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59"/>
    <w:rsid w:val="0003048A"/>
    <w:rsid w:val="000329F5"/>
    <w:rsid w:val="00052E4F"/>
    <w:rsid w:val="00057A61"/>
    <w:rsid w:val="000C2581"/>
    <w:rsid w:val="0010272E"/>
    <w:rsid w:val="00107598"/>
    <w:rsid w:val="0013695D"/>
    <w:rsid w:val="001536BE"/>
    <w:rsid w:val="00191FA2"/>
    <w:rsid w:val="001B2CF9"/>
    <w:rsid w:val="001D54B4"/>
    <w:rsid w:val="001D7489"/>
    <w:rsid w:val="00226DDC"/>
    <w:rsid w:val="00261C69"/>
    <w:rsid w:val="00273DC1"/>
    <w:rsid w:val="002B4E8A"/>
    <w:rsid w:val="002B5440"/>
    <w:rsid w:val="002F0E7A"/>
    <w:rsid w:val="002F30E6"/>
    <w:rsid w:val="003156ED"/>
    <w:rsid w:val="00351CA1"/>
    <w:rsid w:val="00357807"/>
    <w:rsid w:val="00387241"/>
    <w:rsid w:val="00390B54"/>
    <w:rsid w:val="00390D5E"/>
    <w:rsid w:val="00391BD2"/>
    <w:rsid w:val="00391E0B"/>
    <w:rsid w:val="00392DF4"/>
    <w:rsid w:val="003B3740"/>
    <w:rsid w:val="003B696C"/>
    <w:rsid w:val="003D1C54"/>
    <w:rsid w:val="00410C2C"/>
    <w:rsid w:val="00421974"/>
    <w:rsid w:val="00422D6E"/>
    <w:rsid w:val="004501FF"/>
    <w:rsid w:val="00451926"/>
    <w:rsid w:val="00460FD0"/>
    <w:rsid w:val="00475767"/>
    <w:rsid w:val="00486DD1"/>
    <w:rsid w:val="00493520"/>
    <w:rsid w:val="004F72FE"/>
    <w:rsid w:val="005068E6"/>
    <w:rsid w:val="00507D69"/>
    <w:rsid w:val="0051398B"/>
    <w:rsid w:val="0054572A"/>
    <w:rsid w:val="005B0854"/>
    <w:rsid w:val="005E7773"/>
    <w:rsid w:val="005F4131"/>
    <w:rsid w:val="006136BF"/>
    <w:rsid w:val="0064379E"/>
    <w:rsid w:val="00652A6F"/>
    <w:rsid w:val="00654AB9"/>
    <w:rsid w:val="006745AB"/>
    <w:rsid w:val="006C74BD"/>
    <w:rsid w:val="006D1F2A"/>
    <w:rsid w:val="0072659D"/>
    <w:rsid w:val="00730377"/>
    <w:rsid w:val="00752FCF"/>
    <w:rsid w:val="00757C2A"/>
    <w:rsid w:val="00776CA4"/>
    <w:rsid w:val="00797D1F"/>
    <w:rsid w:val="007B5D33"/>
    <w:rsid w:val="007D63FE"/>
    <w:rsid w:val="00820F15"/>
    <w:rsid w:val="00830DFC"/>
    <w:rsid w:val="00837BFE"/>
    <w:rsid w:val="0085546B"/>
    <w:rsid w:val="00860837"/>
    <w:rsid w:val="008B7901"/>
    <w:rsid w:val="008C03E9"/>
    <w:rsid w:val="008D22CA"/>
    <w:rsid w:val="008F4A7D"/>
    <w:rsid w:val="00901A07"/>
    <w:rsid w:val="009149DC"/>
    <w:rsid w:val="00916BC0"/>
    <w:rsid w:val="00924F96"/>
    <w:rsid w:val="0093660E"/>
    <w:rsid w:val="00943D5D"/>
    <w:rsid w:val="009625AF"/>
    <w:rsid w:val="00975458"/>
    <w:rsid w:val="009875AC"/>
    <w:rsid w:val="009F09B0"/>
    <w:rsid w:val="009F642C"/>
    <w:rsid w:val="00A10092"/>
    <w:rsid w:val="00A16D7F"/>
    <w:rsid w:val="00A40032"/>
    <w:rsid w:val="00A46590"/>
    <w:rsid w:val="00A472BD"/>
    <w:rsid w:val="00A7535D"/>
    <w:rsid w:val="00A86AE8"/>
    <w:rsid w:val="00AB0C1C"/>
    <w:rsid w:val="00AF42F3"/>
    <w:rsid w:val="00B07CA6"/>
    <w:rsid w:val="00B123E5"/>
    <w:rsid w:val="00B21259"/>
    <w:rsid w:val="00B42D94"/>
    <w:rsid w:val="00B54FA0"/>
    <w:rsid w:val="00B8433E"/>
    <w:rsid w:val="00B93D63"/>
    <w:rsid w:val="00B97661"/>
    <w:rsid w:val="00BA7EC4"/>
    <w:rsid w:val="00BE1332"/>
    <w:rsid w:val="00C40C42"/>
    <w:rsid w:val="00C9273D"/>
    <w:rsid w:val="00C94FCD"/>
    <w:rsid w:val="00CB74E2"/>
    <w:rsid w:val="00D203C0"/>
    <w:rsid w:val="00D226AE"/>
    <w:rsid w:val="00D22C50"/>
    <w:rsid w:val="00D345BE"/>
    <w:rsid w:val="00D8442A"/>
    <w:rsid w:val="00D91B27"/>
    <w:rsid w:val="00D943BF"/>
    <w:rsid w:val="00DC3F6B"/>
    <w:rsid w:val="00DD3347"/>
    <w:rsid w:val="00DD334A"/>
    <w:rsid w:val="00DE29F3"/>
    <w:rsid w:val="00DF3C99"/>
    <w:rsid w:val="00E21B11"/>
    <w:rsid w:val="00E256A7"/>
    <w:rsid w:val="00E26F67"/>
    <w:rsid w:val="00E74891"/>
    <w:rsid w:val="00EA0049"/>
    <w:rsid w:val="00EB2FE4"/>
    <w:rsid w:val="00ED0FF5"/>
    <w:rsid w:val="00ED394B"/>
    <w:rsid w:val="00F0676D"/>
    <w:rsid w:val="00F22586"/>
    <w:rsid w:val="00F6213B"/>
    <w:rsid w:val="00F846B0"/>
    <w:rsid w:val="00FA18B8"/>
    <w:rsid w:val="00FA69A8"/>
    <w:rsid w:val="00FD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27DCE"/>
  <w15:chartTrackingRefBased/>
  <w15:docId w15:val="{B2866D54-A5CA-4E6F-9AD1-7DC50759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B212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259"/>
    <w:pPr>
      <w:tabs>
        <w:tab w:val="center" w:pos="4844"/>
        <w:tab w:val="right" w:pos="9689"/>
      </w:tabs>
      <w:spacing w:after="0" w:line="240" w:lineRule="auto"/>
    </w:pPr>
  </w:style>
  <w:style w:type="character" w:customStyle="1" w:styleId="HeaderChar">
    <w:name w:val="Header Char"/>
    <w:basedOn w:val="DefaultParagraphFont"/>
    <w:link w:val="Header"/>
    <w:uiPriority w:val="99"/>
    <w:rsid w:val="00B21259"/>
  </w:style>
  <w:style w:type="paragraph" w:styleId="Footer">
    <w:name w:val="footer"/>
    <w:basedOn w:val="Normal"/>
    <w:link w:val="FooterChar"/>
    <w:uiPriority w:val="99"/>
    <w:unhideWhenUsed/>
    <w:rsid w:val="00B21259"/>
    <w:pPr>
      <w:tabs>
        <w:tab w:val="center" w:pos="4844"/>
        <w:tab w:val="right" w:pos="9689"/>
      </w:tabs>
      <w:spacing w:after="0" w:line="240" w:lineRule="auto"/>
    </w:pPr>
  </w:style>
  <w:style w:type="character" w:customStyle="1" w:styleId="FooterChar">
    <w:name w:val="Footer Char"/>
    <w:basedOn w:val="DefaultParagraphFont"/>
    <w:link w:val="Footer"/>
    <w:uiPriority w:val="99"/>
    <w:rsid w:val="00B2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03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d526c538-85cd-42d9-8451-256344316426</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51EC75A-5817-48F5-B0E7-2C18A56C42A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2603</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2024-10-16T08:56:00Z</dcterms:created>
  <dcterms:modified xsi:type="dcterms:W3CDTF">2024-10-16T08:56:00Z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d526c538-85cd-42d9-8451-256344316426</vt:lpwstr>
  </property>
  <property fmtid="{D5CDD505-2E9C-101B-9397-08002B2CF9AE}" pid="3" name="check">
    <vt:lpwstr>NONE</vt:lpwstr>
  </property>
  <property fmtid="{D5CDD505-2E9C-101B-9397-08002B2CF9AE}" pid="4" name="Clasificare">
    <vt:lpwstr>NONE</vt:lpwstr>
  </property>
</Properties>
</file>